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A91339">
        <w:rPr>
          <w:b/>
          <w:sz w:val="22"/>
          <w:szCs w:val="22"/>
        </w:rPr>
        <w:t>Туристическая фирма «Мир путешествий»</w:t>
      </w:r>
    </w:p>
    <w:p w:rsidR="00AB4A1D" w:rsidRPr="00A91339" w:rsidRDefault="00B815D4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C4F0B7" wp14:editId="595382AE">
            <wp:simplePos x="0" y="0"/>
            <wp:positionH relativeFrom="column">
              <wp:posOffset>340995</wp:posOffset>
            </wp:positionH>
            <wp:positionV relativeFrom="paragraph">
              <wp:posOffset>12700</wp:posOffset>
            </wp:positionV>
            <wp:extent cx="706755" cy="428625"/>
            <wp:effectExtent l="0" t="0" r="0" b="952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1D" w:rsidRPr="00A91339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+7-915-709-79-86, +7-952-065-10-79/80 ,    </w:t>
      </w:r>
      <w:r w:rsidRPr="00A91339">
        <w:rPr>
          <w:b/>
          <w:sz w:val="22"/>
          <w:szCs w:val="22"/>
          <w:lang w:val="en-US"/>
        </w:rPr>
        <w:t>www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mptver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ru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</w:t>
      </w:r>
    </w:p>
    <w:p w:rsidR="00576202" w:rsidRDefault="00AB4A1D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811D98">
        <w:rPr>
          <w:rFonts w:ascii="Bookman Old Style" w:hAnsi="Bookman Old Style"/>
          <w:b/>
          <w:sz w:val="40"/>
          <w:szCs w:val="40"/>
          <w:u w:val="single"/>
        </w:rPr>
        <w:t>Майские праздники в С-</w:t>
      </w:r>
      <w:r w:rsidR="0061762E">
        <w:rPr>
          <w:rFonts w:ascii="Bookman Old Style" w:hAnsi="Bookman Old Style"/>
          <w:b/>
          <w:sz w:val="40"/>
          <w:szCs w:val="40"/>
          <w:u w:val="single"/>
        </w:rPr>
        <w:t>Петербург</w:t>
      </w:r>
      <w:r w:rsidR="00FE5784">
        <w:rPr>
          <w:rFonts w:ascii="Bookman Old Style" w:hAnsi="Bookman Old Style"/>
          <w:b/>
          <w:sz w:val="40"/>
          <w:szCs w:val="40"/>
          <w:u w:val="single"/>
        </w:rPr>
        <w:t>е</w:t>
      </w:r>
      <w:r w:rsidR="00576202">
        <w:rPr>
          <w:rFonts w:ascii="Bookman Old Style" w:hAnsi="Bookman Old Style"/>
          <w:b/>
          <w:sz w:val="40"/>
          <w:szCs w:val="40"/>
          <w:u w:val="single"/>
        </w:rPr>
        <w:t>+</w:t>
      </w:r>
    </w:p>
    <w:p w:rsidR="001077BC" w:rsidRPr="00F21BEC" w:rsidRDefault="00576202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21BEC">
        <w:rPr>
          <w:rFonts w:ascii="Bookman Old Style" w:hAnsi="Bookman Old Style"/>
          <w:b/>
          <w:sz w:val="36"/>
          <w:szCs w:val="36"/>
          <w:u w:val="single"/>
        </w:rPr>
        <w:t>посещение ночного шоу «Развод мостов»</w:t>
      </w:r>
      <w:r w:rsidR="005B042D" w:rsidRPr="00F21BEC">
        <w:rPr>
          <w:rFonts w:ascii="Bookman Old Style" w:hAnsi="Bookman Old Style"/>
          <w:b/>
          <w:sz w:val="36"/>
          <w:szCs w:val="36"/>
          <w:u w:val="single"/>
        </w:rPr>
        <w:t>.</w:t>
      </w:r>
    </w:p>
    <w:p w:rsidR="00AB4A1D" w:rsidRPr="00AB4A1D" w:rsidRDefault="00811D98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1-3 мая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AB4A1D" w:rsidRPr="007E43C4" w:rsidRDefault="00811D98" w:rsidP="00FE5784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 w:rsidRPr="00FE5784">
        <w:rPr>
          <w:rFonts w:ascii="Bookman Old Style" w:hAnsi="Bookman Old Style"/>
          <w:b/>
          <w:u w:val="single"/>
        </w:rPr>
        <w:t>1 мая</w:t>
      </w:r>
      <w:r w:rsidR="00AB4A1D" w:rsidRPr="00FE5784">
        <w:rPr>
          <w:rFonts w:ascii="Bookman Old Style" w:hAnsi="Bookman Old Style"/>
          <w:b/>
          <w:u w:val="single"/>
        </w:rPr>
        <w:t>:</w:t>
      </w:r>
      <w:r w:rsidR="00AB4A1D" w:rsidRPr="00FE5784">
        <w:rPr>
          <w:rFonts w:ascii="Bookman Old Style" w:hAnsi="Bookman Old Style"/>
          <w:b/>
        </w:rPr>
        <w:t xml:space="preserve"> </w:t>
      </w:r>
      <w:r w:rsidR="00AB4A1D" w:rsidRPr="007E43C4">
        <w:rPr>
          <w:rFonts w:ascii="Bookman Old Style" w:hAnsi="Bookman Old Style"/>
        </w:rPr>
        <w:t xml:space="preserve">отъезд в </w:t>
      </w:r>
      <w:r w:rsidRPr="007E43C4">
        <w:rPr>
          <w:rFonts w:ascii="Bookman Old Style" w:hAnsi="Bookman Old Style"/>
        </w:rPr>
        <w:t>0</w:t>
      </w:r>
      <w:r w:rsidR="00924966" w:rsidRPr="007E43C4">
        <w:rPr>
          <w:rFonts w:ascii="Bookman Old Style" w:hAnsi="Bookman Old Style"/>
        </w:rPr>
        <w:t>7</w:t>
      </w:r>
      <w:r w:rsidR="0061762E" w:rsidRPr="007E43C4">
        <w:rPr>
          <w:rFonts w:ascii="Bookman Old Style" w:hAnsi="Bookman Old Style"/>
        </w:rPr>
        <w:t>.00</w:t>
      </w:r>
      <w:r w:rsidR="00AB4A1D" w:rsidRPr="007E43C4">
        <w:rPr>
          <w:rFonts w:ascii="Bookman Old Style" w:hAnsi="Bookman Old Style"/>
        </w:rPr>
        <w:t xml:space="preserve"> от ТЦ «</w:t>
      </w:r>
      <w:r w:rsidR="000749DC" w:rsidRPr="007E43C4">
        <w:rPr>
          <w:rFonts w:ascii="Bookman Old Style" w:hAnsi="Bookman Old Style"/>
        </w:rPr>
        <w:t>Глобус</w:t>
      </w:r>
      <w:r w:rsidR="00AB4A1D" w:rsidRPr="007E43C4">
        <w:rPr>
          <w:rFonts w:ascii="Bookman Old Style" w:hAnsi="Bookman Old Style"/>
        </w:rPr>
        <w:t>» (г.Тверь).</w:t>
      </w:r>
      <w:r w:rsidR="007E43C4" w:rsidRPr="007E43C4">
        <w:rPr>
          <w:rFonts w:ascii="Bookman Old Style" w:hAnsi="Bookman Old Style"/>
        </w:rPr>
        <w:t xml:space="preserve"> Без ночных переездов.</w:t>
      </w:r>
    </w:p>
    <w:p w:rsidR="007E43C4" w:rsidRPr="007E43C4" w:rsidRDefault="007E43C4" w:rsidP="007E43C4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 w:rsidRPr="007E43C4">
        <w:rPr>
          <w:rFonts w:ascii="Bookman Old Style" w:hAnsi="Bookman Old Style"/>
          <w:b/>
          <w:u w:val="single"/>
        </w:rPr>
        <w:t>Проживание в гостинице «АРТ ОТЕЛЬ КАРЕЛИЯ» ( 2 ночи).</w:t>
      </w:r>
    </w:p>
    <w:p w:rsidR="00FE5784" w:rsidRPr="00FE5784" w:rsidRDefault="00FE5784" w:rsidP="00FE5784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</w:p>
    <w:p w:rsidR="00FE5784" w:rsidRPr="00FE5784" w:rsidRDefault="00FE5784" w:rsidP="00F62EC0">
      <w:pPr>
        <w:pStyle w:val="af0"/>
        <w:numPr>
          <w:ilvl w:val="0"/>
          <w:numId w:val="3"/>
        </w:numPr>
        <w:tabs>
          <w:tab w:val="left" w:pos="334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Обед в кафе г</w:t>
      </w:r>
      <w:r w:rsidR="00140FC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Петергофа.</w:t>
      </w:r>
    </w:p>
    <w:p w:rsidR="00FE5784" w:rsidRPr="00FE5784" w:rsidRDefault="00FE5784" w:rsidP="00F62EC0">
      <w:pPr>
        <w:numPr>
          <w:ilvl w:val="0"/>
          <w:numId w:val="3"/>
        </w:numPr>
        <w:rPr>
          <w:rFonts w:ascii="Bookman Old Style" w:hAnsi="Bookman Old Style" w:cs="Tahoma"/>
          <w:b/>
          <w:sz w:val="22"/>
          <w:szCs w:val="22"/>
        </w:rPr>
      </w:pPr>
      <w:r w:rsidRPr="00C70C2C">
        <w:rPr>
          <w:rFonts w:ascii="Bookman Old Style" w:hAnsi="Bookman Old Style" w:cs="Tahoma"/>
          <w:b/>
          <w:sz w:val="28"/>
          <w:szCs w:val="28"/>
          <w:u w:val="single"/>
        </w:rPr>
        <w:t>Экскурсия в ПЕТЕРГОФ-СТОЛИЦУ ФОНТАНОВ</w:t>
      </w:r>
      <w:r w:rsidRPr="00FE5784">
        <w:rPr>
          <w:rFonts w:ascii="Bookman Old Style" w:hAnsi="Bookman Old Style" w:cs="Tahoma"/>
          <w:b/>
        </w:rPr>
        <w:t xml:space="preserve">! </w:t>
      </w:r>
      <w:r w:rsidRPr="00FE5784">
        <w:rPr>
          <w:rFonts w:ascii="Bookman Old Style" w:hAnsi="Bookman Old Style" w:cs="Tahoma"/>
          <w:sz w:val="22"/>
          <w:szCs w:val="22"/>
        </w:rPr>
        <w:t xml:space="preserve">Это великолепная загородная резиденция русских царей, основанная Петром1 в 1705 году на берегу Финского залива. В Петергофе более сотни фонтанов, за что он и получил прозвище Русский Версаль. В ходе экскурсии в Петергоф вы услышите рассказ о Петергофской дороге, погуляете по парку и узнаете историю самых знаменитых и красивых Фонтанов Петергофа. </w:t>
      </w:r>
      <w:r w:rsidRPr="00FE5784">
        <w:rPr>
          <w:rFonts w:ascii="Bookman Old Style" w:hAnsi="Bookman Old Style" w:cs="Tahoma"/>
          <w:b/>
          <w:sz w:val="22"/>
          <w:szCs w:val="22"/>
        </w:rPr>
        <w:t xml:space="preserve">( Внимание! Входные билеты в Петергоф </w:t>
      </w:r>
      <w:r w:rsidR="00D4586C">
        <w:rPr>
          <w:rFonts w:ascii="Bookman Old Style" w:hAnsi="Bookman Old Style" w:cs="Tahoma"/>
          <w:b/>
          <w:sz w:val="22"/>
          <w:szCs w:val="22"/>
        </w:rPr>
        <w:t>туристы приобретают самостоятельно, за доп.плату</w:t>
      </w:r>
      <w:r w:rsidRPr="00FE5784">
        <w:rPr>
          <w:rFonts w:ascii="Bookman Old Style" w:hAnsi="Bookman Old Style" w:cs="Tahoma"/>
          <w:b/>
          <w:sz w:val="22"/>
          <w:szCs w:val="22"/>
        </w:rPr>
        <w:t>.)</w:t>
      </w:r>
    </w:p>
    <w:p w:rsidR="0061762E" w:rsidRPr="00BE77AD" w:rsidRDefault="0061762E" w:rsidP="00F62EC0">
      <w:pPr>
        <w:pStyle w:val="af0"/>
        <w:numPr>
          <w:ilvl w:val="0"/>
          <w:numId w:val="3"/>
        </w:numPr>
        <w:tabs>
          <w:tab w:val="left" w:pos="3340"/>
        </w:tabs>
        <w:rPr>
          <w:rFonts w:ascii="Bookman Old Style" w:hAnsi="Bookman Old Style"/>
        </w:rPr>
      </w:pPr>
      <w:r w:rsidRPr="00BE77AD">
        <w:rPr>
          <w:rFonts w:ascii="Bookman Old Style" w:hAnsi="Bookman Old Style"/>
          <w:b/>
          <w:u w:val="single"/>
        </w:rPr>
        <w:t xml:space="preserve">Размещение в </w:t>
      </w:r>
      <w:r w:rsidR="00140FC5">
        <w:rPr>
          <w:rFonts w:ascii="Bookman Old Style" w:hAnsi="Bookman Old Style"/>
          <w:b/>
          <w:u w:val="single"/>
        </w:rPr>
        <w:t>гостинице</w:t>
      </w:r>
      <w:r w:rsidR="00FE5784" w:rsidRPr="00BE77AD">
        <w:rPr>
          <w:rFonts w:ascii="Bookman Old Style" w:hAnsi="Bookman Old Style"/>
          <w:b/>
          <w:u w:val="single"/>
        </w:rPr>
        <w:t xml:space="preserve"> «</w:t>
      </w:r>
      <w:r w:rsidR="00140FC5">
        <w:rPr>
          <w:rFonts w:ascii="Bookman Old Style" w:hAnsi="Bookman Old Style"/>
          <w:b/>
          <w:u w:val="single"/>
        </w:rPr>
        <w:t>АРТ ОТЕЛЬ КАРЕЛИЯ</w:t>
      </w:r>
      <w:r w:rsidR="00FE5784" w:rsidRPr="00BE77AD">
        <w:rPr>
          <w:rFonts w:ascii="Bookman Old Style" w:hAnsi="Bookman Old Style"/>
          <w:b/>
          <w:u w:val="single"/>
        </w:rPr>
        <w:t>»</w:t>
      </w:r>
      <w:r w:rsidR="007D5E58" w:rsidRPr="00BE77AD">
        <w:rPr>
          <w:rFonts w:ascii="Bookman Old Style" w:hAnsi="Bookman Old Style"/>
          <w:b/>
          <w:u w:val="single"/>
        </w:rPr>
        <w:t xml:space="preserve"> </w:t>
      </w:r>
      <w:r w:rsidR="00924966" w:rsidRPr="00BE77AD">
        <w:rPr>
          <w:rFonts w:ascii="Bookman Old Style" w:hAnsi="Bookman Old Style"/>
          <w:b/>
          <w:u w:val="single"/>
        </w:rPr>
        <w:t>( 2 ночи)</w:t>
      </w:r>
      <w:r w:rsidR="00677111" w:rsidRPr="00BE77AD">
        <w:rPr>
          <w:rFonts w:ascii="Bookman Old Style" w:hAnsi="Bookman Old Style"/>
          <w:b/>
          <w:u w:val="single"/>
        </w:rPr>
        <w:t>.</w:t>
      </w:r>
      <w:r w:rsidR="00140FC5">
        <w:rPr>
          <w:rFonts w:ascii="Bookman Old Style" w:hAnsi="Bookman Old Style"/>
          <w:b/>
          <w:u w:val="single"/>
        </w:rPr>
        <w:t xml:space="preserve">  </w:t>
      </w:r>
      <w:r w:rsidRPr="00BE77AD">
        <w:rPr>
          <w:rFonts w:ascii="Bookman Old Style" w:hAnsi="Bookman Old Style"/>
          <w:b/>
          <w:u w:val="single"/>
        </w:rPr>
        <w:t xml:space="preserve">                           </w:t>
      </w:r>
    </w:p>
    <w:p w:rsidR="00811D98" w:rsidRPr="00FA5CF2" w:rsidRDefault="00811D98" w:rsidP="00811D98">
      <w:pPr>
        <w:tabs>
          <w:tab w:val="left" w:pos="3340"/>
        </w:tabs>
        <w:ind w:left="360"/>
        <w:jc w:val="both"/>
        <w:rPr>
          <w:color w:val="333333"/>
          <w:shd w:val="clear" w:color="auto" w:fill="FFFFFF"/>
        </w:rPr>
      </w:pPr>
    </w:p>
    <w:p w:rsidR="00AB4A1D" w:rsidRDefault="00FE5784" w:rsidP="00FE5784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 мая</w:t>
      </w:r>
      <w:r w:rsidR="00AB4A1D" w:rsidRPr="00327E86">
        <w:rPr>
          <w:rFonts w:ascii="Bookman Old Style" w:hAnsi="Bookman Old Style"/>
          <w:b/>
          <w:u w:val="single"/>
        </w:rPr>
        <w:t>:</w:t>
      </w:r>
      <w:r w:rsidR="007F1F29" w:rsidRPr="00327E86">
        <w:rPr>
          <w:rFonts w:ascii="Bookman Old Style" w:hAnsi="Bookman Old Style"/>
          <w:b/>
          <w:u w:val="single"/>
        </w:rPr>
        <w:t xml:space="preserve"> </w:t>
      </w:r>
      <w:r w:rsidR="00934DF4">
        <w:rPr>
          <w:rFonts w:ascii="Bookman Old Style" w:hAnsi="Bookman Old Style"/>
          <w:b/>
          <w:u w:val="single"/>
        </w:rPr>
        <w:t xml:space="preserve">Завтрак в </w:t>
      </w:r>
      <w:r w:rsidR="0061762E">
        <w:rPr>
          <w:rFonts w:ascii="Bookman Old Style" w:hAnsi="Bookman Old Style"/>
          <w:b/>
          <w:u w:val="single"/>
        </w:rPr>
        <w:t>гостинице</w:t>
      </w:r>
      <w:r w:rsidR="00140FC5">
        <w:rPr>
          <w:rFonts w:ascii="Bookman Old Style" w:hAnsi="Bookman Old Style"/>
          <w:b/>
          <w:u w:val="single"/>
        </w:rPr>
        <w:t xml:space="preserve"> «шведский стол»</w:t>
      </w:r>
      <w:r w:rsidR="0061762E">
        <w:rPr>
          <w:rFonts w:ascii="Bookman Old Style" w:hAnsi="Bookman Old Style"/>
          <w:b/>
          <w:u w:val="single"/>
        </w:rPr>
        <w:t>.</w:t>
      </w:r>
    </w:p>
    <w:p w:rsidR="00677111" w:rsidRPr="00AB51B5" w:rsidRDefault="00677111" w:rsidP="00677111">
      <w:pPr>
        <w:ind w:left="709"/>
        <w:rPr>
          <w:rFonts w:ascii="Bookman Old Style" w:hAnsi="Bookman Old Style"/>
        </w:rPr>
      </w:pPr>
      <w:r w:rsidRPr="00AB51B5">
        <w:rPr>
          <w:rFonts w:ascii="Bookman Old Style" w:hAnsi="Bookman Old Style"/>
          <w:b/>
        </w:rPr>
        <w:t xml:space="preserve">Вариант №1 Свободный день. </w:t>
      </w:r>
      <w:r w:rsidRPr="00AB51B5">
        <w:rPr>
          <w:rFonts w:ascii="Bookman Old Style" w:hAnsi="Bookman Old Style"/>
          <w:sz w:val="22"/>
          <w:szCs w:val="22"/>
        </w:rPr>
        <w:t xml:space="preserve">( </w:t>
      </w:r>
      <w:r w:rsidRPr="00AB51B5">
        <w:rPr>
          <w:rFonts w:ascii="Bookman Old Style" w:hAnsi="Bookman Old Style"/>
          <w:b/>
          <w:sz w:val="22"/>
          <w:szCs w:val="22"/>
        </w:rPr>
        <w:t>В программе</w:t>
      </w:r>
      <w:r w:rsidRPr="00AB51B5">
        <w:rPr>
          <w:rFonts w:ascii="Bookman Old Style" w:hAnsi="Bookman Old Style"/>
          <w:sz w:val="22"/>
          <w:szCs w:val="22"/>
        </w:rPr>
        <w:t>: завтрак</w:t>
      </w:r>
      <w:r w:rsidR="00576202">
        <w:rPr>
          <w:rFonts w:ascii="Bookman Old Style" w:hAnsi="Bookman Old Style"/>
          <w:sz w:val="22"/>
          <w:szCs w:val="22"/>
        </w:rPr>
        <w:t xml:space="preserve"> , ночное </w:t>
      </w:r>
      <w:r w:rsidR="00891E49">
        <w:rPr>
          <w:rFonts w:ascii="Bookman Old Style" w:hAnsi="Bookman Old Style"/>
          <w:sz w:val="22"/>
          <w:szCs w:val="22"/>
        </w:rPr>
        <w:t>ш</w:t>
      </w:r>
      <w:r w:rsidR="00576202">
        <w:rPr>
          <w:rFonts w:ascii="Bookman Old Style" w:hAnsi="Bookman Old Style"/>
          <w:sz w:val="22"/>
          <w:szCs w:val="22"/>
        </w:rPr>
        <w:t>оу «Развод мостов»</w:t>
      </w:r>
      <w:r w:rsidRPr="00AB51B5">
        <w:rPr>
          <w:rFonts w:ascii="Bookman Old Style" w:hAnsi="Bookman Old Style"/>
          <w:sz w:val="22"/>
          <w:szCs w:val="22"/>
        </w:rPr>
        <w:t xml:space="preserve"> )</w:t>
      </w:r>
    </w:p>
    <w:p w:rsidR="00677111" w:rsidRPr="00AB51B5" w:rsidRDefault="00677111" w:rsidP="00677111">
      <w:pPr>
        <w:ind w:left="709"/>
        <w:rPr>
          <w:rFonts w:ascii="Bookman Old Style" w:hAnsi="Bookman Old Style"/>
          <w:b/>
          <w:sz w:val="22"/>
          <w:szCs w:val="22"/>
        </w:rPr>
      </w:pPr>
      <w:r w:rsidRPr="00AB51B5">
        <w:rPr>
          <w:rFonts w:ascii="Bookman Old Style" w:hAnsi="Bookman Old Style"/>
          <w:b/>
        </w:rPr>
        <w:t>Вариант №2 День музеев. Программа:</w:t>
      </w:r>
      <w:r w:rsidRPr="00AB51B5">
        <w:rPr>
          <w:rFonts w:ascii="Bookman Old Style" w:hAnsi="Bookman Old Style"/>
          <w:b/>
          <w:sz w:val="28"/>
          <w:szCs w:val="28"/>
        </w:rPr>
        <w:t xml:space="preserve"> </w:t>
      </w:r>
    </w:p>
    <w:p w:rsidR="00FA5CF2" w:rsidRPr="00924966" w:rsidRDefault="00FA5CF2" w:rsidP="00FA5CF2">
      <w:pPr>
        <w:pStyle w:val="af0"/>
        <w:numPr>
          <w:ilvl w:val="0"/>
          <w:numId w:val="8"/>
        </w:numPr>
        <w:jc w:val="both"/>
        <w:rPr>
          <w:rFonts w:ascii="Bookman Old Style" w:hAnsi="Bookman Old Style" w:cs="Tahoma"/>
          <w:b/>
          <w:sz w:val="22"/>
          <w:szCs w:val="22"/>
        </w:rPr>
      </w:pPr>
      <w:r w:rsidRPr="00576202">
        <w:rPr>
          <w:rFonts w:ascii="Bookman Old Style" w:eastAsiaTheme="minorEastAsia" w:hAnsi="Bookman Old Style" w:cs="Tahoma"/>
          <w:b/>
          <w:u w:val="single"/>
          <w:shd w:val="clear" w:color="auto" w:fill="FFFFFF"/>
        </w:rPr>
        <w:t>Экскурсия в музей</w:t>
      </w:r>
      <w:r w:rsidRPr="00924966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 xml:space="preserve"> КУНСТКАМЕРУ</w:t>
      </w:r>
      <w:r w:rsidRPr="00924966">
        <w:rPr>
          <w:rFonts w:ascii="Bookman Old Style" w:hAnsi="Bookman Old Style" w:cs="Tahoma"/>
          <w:sz w:val="22"/>
          <w:szCs w:val="22"/>
        </w:rPr>
        <w:t> -  </w:t>
      </w:r>
      <w:hyperlink r:id="rId10" w:tooltip="Кабинет редкостей" w:history="1">
        <w:r w:rsidRPr="00924966">
          <w:rPr>
            <w:rFonts w:ascii="Bookman Old Style" w:hAnsi="Bookman Old Style" w:cs="Tahoma"/>
            <w:sz w:val="22"/>
            <w:szCs w:val="22"/>
          </w:rPr>
          <w:t>кабинет редкостей</w:t>
        </w:r>
      </w:hyperlink>
      <w:r w:rsidRPr="00924966">
        <w:rPr>
          <w:rFonts w:ascii="Bookman Old Style" w:hAnsi="Bookman Old Style" w:cs="Tahoma"/>
          <w:sz w:val="22"/>
          <w:szCs w:val="22"/>
        </w:rPr>
        <w:t>, в настоящее время</w:t>
      </w:r>
      <w:r w:rsidRPr="00924966">
        <w:rPr>
          <w:rFonts w:ascii="Bookman Old Style" w:hAnsi="Bookman Old Style" w:cs="Tahoma"/>
          <w:bCs/>
          <w:sz w:val="22"/>
          <w:szCs w:val="22"/>
        </w:rPr>
        <w:t xml:space="preserve"> это музей </w:t>
      </w:r>
      <w:hyperlink r:id="rId11" w:tooltip="Этнография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этнографии</w:t>
        </w:r>
      </w:hyperlink>
      <w:r w:rsidRPr="00924966">
        <w:rPr>
          <w:rFonts w:ascii="Bookman Old Style" w:hAnsi="Bookman Old Style" w:cs="Tahoma"/>
          <w:bCs/>
          <w:sz w:val="22"/>
          <w:szCs w:val="22"/>
        </w:rPr>
        <w:t> имени </w:t>
      </w:r>
      <w:hyperlink r:id="rId12" w:tooltip="Пётр I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Петра Великого</w:t>
        </w:r>
      </w:hyperlink>
      <w:r w:rsidRPr="00924966">
        <w:rPr>
          <w:rFonts w:ascii="Bookman Old Style" w:hAnsi="Bookman Old Style" w:cs="Tahoma"/>
          <w:bCs/>
          <w:sz w:val="22"/>
          <w:szCs w:val="22"/>
        </w:rPr>
        <w:t xml:space="preserve"> </w:t>
      </w:r>
      <w:hyperlink r:id="rId13" w:tooltip="Российская академия наук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Российской академии наук</w:t>
        </w:r>
      </w:hyperlink>
      <w:r w:rsidRPr="00924966">
        <w:rPr>
          <w:rFonts w:ascii="Bookman Old Style" w:hAnsi="Bookman Old Style" w:cs="Tahoma"/>
          <w:sz w:val="22"/>
          <w:szCs w:val="22"/>
        </w:rPr>
        <w:t> (МАЭ РАН) - первый музей </w:t>
      </w:r>
      <w:hyperlink r:id="rId14" w:tooltip="Россия" w:history="1">
        <w:r w:rsidRPr="00924966">
          <w:rPr>
            <w:rFonts w:ascii="Bookman Old Style" w:hAnsi="Bookman Old Style" w:cs="Tahoma"/>
            <w:sz w:val="22"/>
            <w:szCs w:val="22"/>
          </w:rPr>
          <w:t>России</w:t>
        </w:r>
      </w:hyperlink>
      <w:r w:rsidRPr="00924966">
        <w:rPr>
          <w:rFonts w:ascii="Bookman Old Style" w:hAnsi="Bookman Old Style" w:cs="Tahoma"/>
          <w:sz w:val="22"/>
          <w:szCs w:val="22"/>
        </w:rPr>
        <w:t>, учреждённый императором </w:t>
      </w:r>
      <w:hyperlink r:id="rId15" w:tooltip="Пётр Великий" w:history="1">
        <w:r w:rsidRPr="00924966">
          <w:rPr>
            <w:rFonts w:ascii="Bookman Old Style" w:hAnsi="Bookman Old Style" w:cs="Tahoma"/>
            <w:sz w:val="22"/>
            <w:szCs w:val="22"/>
          </w:rPr>
          <w:t xml:space="preserve">Петром1. </w:t>
        </w:r>
      </w:hyperlink>
      <w:r w:rsidRPr="00924966">
        <w:rPr>
          <w:rFonts w:ascii="Bookman Old Style" w:hAnsi="Bookman Old Style" w:cs="Tahoma"/>
          <w:sz w:val="22"/>
          <w:szCs w:val="22"/>
        </w:rPr>
        <w:t xml:space="preserve"> </w:t>
      </w:r>
    </w:p>
    <w:p w:rsidR="00576202" w:rsidRPr="00576202" w:rsidRDefault="00ED7255" w:rsidP="00F62E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4"/>
          <w:szCs w:val="24"/>
          <w:u w:val="single"/>
        </w:rPr>
      </w:pPr>
      <w:r w:rsidRPr="00F720A5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F720A5">
        <w:rPr>
          <w:rFonts w:ascii="Bookman Old Style" w:hAnsi="Bookman Old Style" w:cs="Tahoma"/>
          <w:b/>
          <w:color w:val="auto"/>
          <w:sz w:val="28"/>
          <w:szCs w:val="28"/>
          <w:u w:val="single"/>
        </w:rPr>
        <w:t>ЮСУПОВСКИЙ ДВОРЕЦ  на  Мойке</w:t>
      </w:r>
      <w:r w:rsidRPr="00F720A5">
        <w:rPr>
          <w:rFonts w:ascii="Bookman Old Style" w:hAnsi="Bookman Old Style" w:cs="Tahoma"/>
          <w:color w:val="auto"/>
          <w:sz w:val="22"/>
          <w:szCs w:val="22"/>
        </w:rPr>
        <w:t xml:space="preserve"> —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 w:rsidRPr="00F720A5">
        <w:rPr>
          <w:rFonts w:ascii="Bookman Old Style" w:hAnsi="Bookman Old Style" w:cs="Tahoma"/>
          <w:b/>
          <w:color w:val="auto"/>
          <w:sz w:val="22"/>
          <w:szCs w:val="22"/>
        </w:rPr>
        <w:t>энциклопедии русского исторического интерьера</w:t>
      </w:r>
      <w:r w:rsidRPr="00F720A5">
        <w:rPr>
          <w:rFonts w:ascii="Bookman Old Style" w:hAnsi="Bookman Old Style" w:cs="Tahoma"/>
          <w:color w:val="auto"/>
          <w:sz w:val="22"/>
          <w:szCs w:val="22"/>
        </w:rPr>
        <w:t>.</w:t>
      </w:r>
      <w:r w:rsidR="00576202" w:rsidRPr="00576202">
        <w:rPr>
          <w:rFonts w:ascii="Bookman Old Style" w:hAnsi="Bookman Old Style"/>
          <w:b/>
          <w:color w:val="auto"/>
          <w:sz w:val="22"/>
          <w:szCs w:val="22"/>
        </w:rPr>
        <w:t xml:space="preserve"> Обед.</w:t>
      </w:r>
    </w:p>
    <w:p w:rsidR="00ED7255" w:rsidRPr="00576202" w:rsidRDefault="00576202" w:rsidP="00F62E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76202">
        <w:rPr>
          <w:rFonts w:ascii="Bookman Old Style" w:hAnsi="Bookman Old Style"/>
          <w:b/>
          <w:color w:val="auto"/>
          <w:sz w:val="24"/>
          <w:szCs w:val="24"/>
          <w:u w:val="single"/>
        </w:rPr>
        <w:t>Экскурсия</w:t>
      </w:r>
      <w:r w:rsidRPr="00576202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в </w:t>
      </w:r>
      <w:r w:rsidRPr="00576202">
        <w:rPr>
          <w:rStyle w:val="a5"/>
          <w:rFonts w:ascii="Bookman Old Style" w:hAnsi="Bookman Old Style"/>
          <w:color w:val="auto"/>
          <w:sz w:val="28"/>
          <w:szCs w:val="28"/>
          <w:u w:val="single"/>
          <w:shd w:val="clear" w:color="auto" w:fill="FFFFFF"/>
        </w:rPr>
        <w:t>ИСААКИЕВСКИЙ СОБОР</w:t>
      </w:r>
      <w:r w:rsidRPr="00576202">
        <w:rPr>
          <w:rStyle w:val="apple-converted-space"/>
          <w:rFonts w:ascii="Bookman Old Style" w:hAnsi="Bookman Old Style"/>
          <w:color w:val="auto"/>
          <w:sz w:val="28"/>
          <w:szCs w:val="28"/>
          <w:shd w:val="clear" w:color="auto" w:fill="FFFFFF"/>
        </w:rPr>
        <w:t> </w:t>
      </w:r>
      <w:r w:rsidRPr="00576202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</w:t>
      </w:r>
      <w:r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.</w:t>
      </w:r>
      <w:r w:rsidR="00ED7255" w:rsidRPr="00576202">
        <w:rPr>
          <w:rFonts w:ascii="Bookman Old Style" w:hAnsi="Bookman Old Style" w:cs="Tahoma"/>
          <w:color w:val="auto"/>
          <w:sz w:val="22"/>
          <w:szCs w:val="22"/>
        </w:rPr>
        <w:t xml:space="preserve"> </w:t>
      </w:r>
    </w:p>
    <w:p w:rsidR="00576202" w:rsidRPr="00576202" w:rsidRDefault="00576202" w:rsidP="00576202">
      <w:pPr>
        <w:pStyle w:val="af0"/>
        <w:numPr>
          <w:ilvl w:val="0"/>
          <w:numId w:val="9"/>
        </w:numPr>
        <w:spacing w:after="200" w:line="276" w:lineRule="auto"/>
        <w:ind w:right="-142"/>
        <w:rPr>
          <w:rFonts w:ascii="Bookman Old Style" w:hAnsi="Bookman Old Style"/>
          <w:sz w:val="22"/>
          <w:szCs w:val="22"/>
        </w:rPr>
      </w:pPr>
      <w:r w:rsidRPr="00576202">
        <w:rPr>
          <w:rFonts w:ascii="Bookman Old Style" w:hAnsi="Bookman Old Style"/>
          <w:b/>
          <w:u w:val="single"/>
        </w:rPr>
        <w:t>23.30-02.00-посещение</w:t>
      </w:r>
      <w:r w:rsidRPr="00576202">
        <w:rPr>
          <w:rFonts w:ascii="Bookman Old Style" w:hAnsi="Bookman Old Style"/>
          <w:b/>
          <w:sz w:val="28"/>
          <w:szCs w:val="28"/>
          <w:u w:val="single"/>
        </w:rPr>
        <w:t xml:space="preserve"> НОЧНОГО ШОУ «РАЗВОД  ДВОРЦОВОГО МОСТА</w:t>
      </w:r>
      <w:r w:rsidRPr="00576202">
        <w:rPr>
          <w:rFonts w:ascii="Bookman Old Style" w:hAnsi="Bookman Old Style"/>
          <w:b/>
          <w:sz w:val="22"/>
          <w:szCs w:val="22"/>
          <w:u w:val="single"/>
        </w:rPr>
        <w:t>».</w:t>
      </w:r>
      <w:r w:rsidRPr="00576202">
        <w:rPr>
          <w:rFonts w:ascii="Bookman Old Style" w:hAnsi="Bookman Old Style"/>
          <w:sz w:val="22"/>
          <w:szCs w:val="22"/>
        </w:rPr>
        <w:t xml:space="preserve">   Великолепное зрелище, во время которого, взмывают вверх пролеты старинных питерских мостов, оставляет неизгладимое впечатление на присутствующих. </w:t>
      </w:r>
    </w:p>
    <w:p w:rsidR="00576202" w:rsidRDefault="00677111" w:rsidP="00576202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FA5CF2">
        <w:rPr>
          <w:rFonts w:ascii="Bookman Old Style" w:hAnsi="Bookman Old Style"/>
          <w:b/>
          <w:u w:val="single"/>
        </w:rPr>
        <w:t>3 мая: Завтрак в гостинице</w:t>
      </w:r>
      <w:r w:rsidR="00576202">
        <w:rPr>
          <w:rFonts w:ascii="Bookman Old Style" w:hAnsi="Bookman Old Style"/>
          <w:b/>
          <w:u w:val="single"/>
        </w:rPr>
        <w:t xml:space="preserve"> «шведский стол».</w:t>
      </w:r>
    </w:p>
    <w:p w:rsidR="00BE77AD" w:rsidRPr="00FA5CF2" w:rsidRDefault="00BE77AD" w:rsidP="00F62EC0">
      <w:pPr>
        <w:pStyle w:val="af0"/>
        <w:numPr>
          <w:ilvl w:val="0"/>
          <w:numId w:val="6"/>
        </w:numPr>
        <w:rPr>
          <w:rFonts w:ascii="Bookman Old Style" w:eastAsia="Calibri" w:hAnsi="Bookman Old Style" w:cs="Calibri"/>
          <w:b/>
          <w:sz w:val="22"/>
          <w:szCs w:val="22"/>
        </w:rPr>
      </w:pPr>
      <w:r w:rsidRPr="00FA5CF2">
        <w:rPr>
          <w:rFonts w:ascii="Bookman Old Style" w:eastAsia="Calibri" w:hAnsi="Bookman Old Style" w:cs="Calibri"/>
          <w:b/>
          <w:u w:val="single"/>
        </w:rPr>
        <w:t>ОБЗОРНАЯ ЭКСКУРСИЯ</w:t>
      </w:r>
      <w:r w:rsidRPr="00FA5CF2">
        <w:rPr>
          <w:rFonts w:ascii="Bookman Old Style" w:eastAsia="Calibri" w:hAnsi="Bookman Old Style" w:cs="Calibri"/>
          <w:b/>
        </w:rPr>
        <w:t>: «Очарование Северной столицы</w:t>
      </w:r>
      <w:r w:rsidRPr="00FA5CF2">
        <w:rPr>
          <w:rFonts w:ascii="Bookman Old Style" w:eastAsia="Calibri" w:hAnsi="Bookman Old Style" w:cs="Calibri"/>
        </w:rPr>
        <w:t>».</w:t>
      </w:r>
      <w:r w:rsidRPr="00FA5CF2">
        <w:rPr>
          <w:rFonts w:ascii="Bookman Old Style" w:eastAsia="Calibri" w:hAnsi="Bookman Old Style" w:cs="Calibri"/>
          <w:sz w:val="28"/>
          <w:szCs w:val="22"/>
        </w:rPr>
        <w:t xml:space="preserve">  </w:t>
      </w:r>
      <w:r w:rsidRPr="00FA5CF2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</w:t>
      </w:r>
      <w:r w:rsidR="00576202">
        <w:rPr>
          <w:rFonts w:ascii="Bookman Old Style" w:eastAsia="Calibri" w:hAnsi="Bookman Old Style" w:cs="Calibri"/>
          <w:sz w:val="22"/>
          <w:szCs w:val="22"/>
        </w:rPr>
        <w:t>.</w:t>
      </w:r>
      <w:r w:rsidRPr="00FA5CF2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</w:t>
      </w:r>
      <w:r w:rsidR="00C70C2C">
        <w:rPr>
          <w:rFonts w:ascii="Bookman Old Style" w:eastAsia="Calibri" w:hAnsi="Bookman Old Style" w:cs="Calibri"/>
          <w:b/>
          <w:sz w:val="22"/>
          <w:szCs w:val="22"/>
        </w:rPr>
        <w:t>у</w:t>
      </w:r>
      <w:r w:rsidRPr="00FA5CF2">
        <w:rPr>
          <w:rFonts w:ascii="Bookman Old Style" w:eastAsia="Calibri" w:hAnsi="Bookman Old Style" w:cs="Calibri"/>
          <w:b/>
          <w:sz w:val="22"/>
          <w:szCs w:val="22"/>
        </w:rPr>
        <w:t xml:space="preserve">», Исаакиевский собор,  </w:t>
      </w:r>
      <w:r w:rsidR="00576202">
        <w:rPr>
          <w:rFonts w:ascii="Bookman Old Style" w:eastAsia="Calibri" w:hAnsi="Bookman Old Style" w:cs="Calibri"/>
          <w:b/>
          <w:sz w:val="22"/>
          <w:szCs w:val="22"/>
        </w:rPr>
        <w:t xml:space="preserve">Казанский собор, </w:t>
      </w:r>
      <w:r w:rsidRPr="00FA5CF2">
        <w:rPr>
          <w:rFonts w:ascii="Bookman Old Style" w:eastAsia="Calibri" w:hAnsi="Bookman Old Style" w:cs="Calibri"/>
          <w:b/>
          <w:sz w:val="22"/>
          <w:szCs w:val="22"/>
        </w:rPr>
        <w:t xml:space="preserve">Невский проспект… </w:t>
      </w:r>
    </w:p>
    <w:p w:rsidR="00677111" w:rsidRPr="005B5173" w:rsidRDefault="00677111" w:rsidP="00F62EC0">
      <w:pPr>
        <w:pStyle w:val="af0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70C2C">
        <w:rPr>
          <w:rFonts w:ascii="Bookman Old Style" w:hAnsi="Bookman Old Style"/>
          <w:b/>
          <w:sz w:val="28"/>
          <w:szCs w:val="28"/>
          <w:u w:val="single"/>
        </w:rPr>
        <w:t xml:space="preserve">ТЕПЛОХОДНАЯ </w:t>
      </w:r>
      <w:r w:rsidR="00C70C2C">
        <w:rPr>
          <w:rFonts w:ascii="Bookman Old Style" w:hAnsi="Bookman Old Style"/>
          <w:b/>
          <w:sz w:val="28"/>
          <w:szCs w:val="28"/>
          <w:u w:val="single"/>
        </w:rPr>
        <w:t>ЭКСКУРСИЯ</w:t>
      </w:r>
      <w:r w:rsidRPr="00FA5CF2">
        <w:rPr>
          <w:rFonts w:ascii="Bookman Old Style" w:hAnsi="Bookman Old Style"/>
          <w:b/>
          <w:sz w:val="22"/>
          <w:szCs w:val="22"/>
        </w:rPr>
        <w:t xml:space="preserve"> по рекам и каналам на речном </w:t>
      </w:r>
      <w:r w:rsidRPr="005B5173">
        <w:rPr>
          <w:rFonts w:ascii="Bookman Old Style" w:hAnsi="Bookman Old Style"/>
          <w:b/>
          <w:sz w:val="22"/>
          <w:szCs w:val="22"/>
        </w:rPr>
        <w:t>трамвайчике</w:t>
      </w:r>
      <w:r w:rsidRPr="005B5173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34207A" w:rsidRPr="007E43C4" w:rsidRDefault="00934DF4" w:rsidP="00F62EC0">
      <w:pPr>
        <w:pStyle w:val="af0"/>
        <w:numPr>
          <w:ilvl w:val="0"/>
          <w:numId w:val="2"/>
        </w:numPr>
        <w:shd w:val="clear" w:color="auto" w:fill="FFFFFF"/>
        <w:tabs>
          <w:tab w:val="left" w:pos="1725"/>
        </w:tabs>
        <w:rPr>
          <w:rFonts w:ascii="Bookman Old Style" w:hAnsi="Bookman Old Style"/>
          <w:sz w:val="22"/>
          <w:szCs w:val="22"/>
        </w:rPr>
      </w:pPr>
      <w:r w:rsidRPr="00B815D4">
        <w:rPr>
          <w:rFonts w:ascii="Bookman Old Style" w:hAnsi="Bookman Old Style"/>
          <w:b/>
          <w:u w:val="single"/>
        </w:rPr>
        <w:t>С</w:t>
      </w:r>
      <w:r w:rsidR="0034207A" w:rsidRPr="00B815D4">
        <w:rPr>
          <w:rFonts w:ascii="Bookman Old Style" w:hAnsi="Bookman Old Style"/>
          <w:b/>
          <w:u w:val="single"/>
        </w:rPr>
        <w:t>вободное время на Невском проспекте</w:t>
      </w:r>
      <w:r w:rsidR="0034207A" w:rsidRPr="00B815D4">
        <w:rPr>
          <w:rFonts w:ascii="Bookman Old Style" w:hAnsi="Bookman Old Style"/>
          <w:b/>
        </w:rPr>
        <w:t>-2часа.</w:t>
      </w:r>
      <w:r w:rsidR="00AD6E59">
        <w:rPr>
          <w:rFonts w:ascii="Bookman Old Style" w:hAnsi="Bookman Old Style"/>
          <w:b/>
        </w:rPr>
        <w:t xml:space="preserve"> </w:t>
      </w:r>
      <w:r w:rsidR="00AD6E59" w:rsidRPr="007E43C4">
        <w:rPr>
          <w:rFonts w:ascii="Bookman Old Style" w:hAnsi="Bookman Old Style"/>
          <w:sz w:val="22"/>
          <w:szCs w:val="22"/>
        </w:rPr>
        <w:t xml:space="preserve">(За доп.плату можно посетить: Русский музей, Спас на Крови,  музей Фаберже… 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Вариант №1-1</w:t>
      </w:r>
      <w:r w:rsidR="00F720A5">
        <w:rPr>
          <w:rFonts w:ascii="Bookman Old Style" w:hAnsi="Bookman Old Style"/>
          <w:b/>
          <w:sz w:val="28"/>
          <w:szCs w:val="28"/>
        </w:rPr>
        <w:t>7</w:t>
      </w:r>
      <w:r>
        <w:rPr>
          <w:rFonts w:ascii="Bookman Old Style" w:hAnsi="Bookman Old Style"/>
          <w:b/>
          <w:sz w:val="28"/>
          <w:szCs w:val="28"/>
        </w:rPr>
        <w:t>700/1</w:t>
      </w:r>
      <w:r w:rsidR="00F720A5">
        <w:rPr>
          <w:rFonts w:ascii="Bookman Old Style" w:hAnsi="Bookman Old Style"/>
          <w:b/>
          <w:sz w:val="28"/>
          <w:szCs w:val="28"/>
        </w:rPr>
        <w:t>7</w:t>
      </w:r>
      <w:r>
        <w:rPr>
          <w:rFonts w:ascii="Bookman Old Style" w:hAnsi="Bookman Old Style"/>
          <w:b/>
          <w:sz w:val="28"/>
          <w:szCs w:val="28"/>
        </w:rPr>
        <w:t>900 руб.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Вариант №2-</w:t>
      </w:r>
      <w:r w:rsidR="00140FC5">
        <w:rPr>
          <w:rFonts w:ascii="Bookman Old Style" w:hAnsi="Bookman Old Style"/>
          <w:b/>
          <w:sz w:val="28"/>
          <w:szCs w:val="28"/>
        </w:rPr>
        <w:t>2</w:t>
      </w:r>
      <w:r w:rsidR="00576202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700/</w:t>
      </w:r>
      <w:r w:rsidR="00F720A5">
        <w:rPr>
          <w:rFonts w:ascii="Bookman Old Style" w:hAnsi="Bookman Old Style"/>
          <w:b/>
          <w:sz w:val="28"/>
          <w:szCs w:val="28"/>
        </w:rPr>
        <w:t>2</w:t>
      </w:r>
      <w:r w:rsidR="00576202">
        <w:rPr>
          <w:rFonts w:ascii="Bookman Old Style" w:hAnsi="Bookman Old Style"/>
          <w:b/>
          <w:sz w:val="28"/>
          <w:szCs w:val="28"/>
        </w:rPr>
        <w:t>1</w:t>
      </w:r>
      <w:r w:rsidR="00F720A5">
        <w:rPr>
          <w:rFonts w:ascii="Bookman Old Style" w:hAnsi="Bookman Old Style"/>
          <w:b/>
          <w:sz w:val="28"/>
          <w:szCs w:val="28"/>
        </w:rPr>
        <w:t>9</w:t>
      </w:r>
      <w:r>
        <w:rPr>
          <w:rFonts w:ascii="Bookman Old Style" w:hAnsi="Bookman Old Style"/>
          <w:b/>
          <w:sz w:val="28"/>
          <w:szCs w:val="28"/>
        </w:rPr>
        <w:t>00 руб.</w:t>
      </w:r>
    </w:p>
    <w:p w:rsidR="00AB4A1D" w:rsidRPr="007F1F29" w:rsidRDefault="00AB4A1D" w:rsidP="00F62EC0">
      <w:pPr>
        <w:pStyle w:val="af0"/>
        <w:numPr>
          <w:ilvl w:val="0"/>
          <w:numId w:val="1"/>
        </w:numPr>
        <w:tabs>
          <w:tab w:val="left" w:pos="334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7F1F29">
        <w:rPr>
          <w:rFonts w:ascii="Bookman Old Style" w:hAnsi="Bookman Old Style"/>
          <w:b/>
          <w:u w:val="single"/>
        </w:rPr>
        <w:t>В стоимость включено</w:t>
      </w:r>
      <w:r w:rsidRPr="007F1F29">
        <w:rPr>
          <w:rFonts w:ascii="Bookman Old Style" w:hAnsi="Bookman Old Style"/>
        </w:rPr>
        <w:t xml:space="preserve">: </w:t>
      </w:r>
      <w:r w:rsidRPr="007F1F29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61762E">
        <w:rPr>
          <w:rFonts w:ascii="Bookman Old Style" w:hAnsi="Bookman Old Style"/>
          <w:sz w:val="20"/>
          <w:szCs w:val="20"/>
        </w:rPr>
        <w:t>2</w:t>
      </w:r>
      <w:r w:rsidRPr="007F1F29">
        <w:rPr>
          <w:rFonts w:ascii="Bookman Old Style" w:hAnsi="Bookman Old Style"/>
          <w:sz w:val="20"/>
          <w:szCs w:val="20"/>
        </w:rPr>
        <w:t xml:space="preserve"> ноч</w:t>
      </w:r>
      <w:r w:rsidR="0061762E">
        <w:rPr>
          <w:rFonts w:ascii="Bookman Old Style" w:hAnsi="Bookman Old Style"/>
          <w:sz w:val="20"/>
          <w:szCs w:val="20"/>
        </w:rPr>
        <w:t>и</w:t>
      </w:r>
      <w:r w:rsidRPr="007F1F29">
        <w:rPr>
          <w:rFonts w:ascii="Bookman Old Style" w:hAnsi="Bookman Old Style"/>
          <w:sz w:val="20"/>
          <w:szCs w:val="20"/>
        </w:rPr>
        <w:t>,</w:t>
      </w:r>
      <w:r w:rsidR="00924966">
        <w:rPr>
          <w:rFonts w:ascii="Bookman Old Style" w:hAnsi="Bookman Old Style"/>
          <w:sz w:val="20"/>
          <w:szCs w:val="20"/>
        </w:rPr>
        <w:t xml:space="preserve">                  </w:t>
      </w:r>
      <w:r w:rsidRPr="007F1F29">
        <w:rPr>
          <w:rFonts w:ascii="Bookman Old Style" w:hAnsi="Bookman Old Style"/>
          <w:sz w:val="20"/>
          <w:szCs w:val="20"/>
        </w:rPr>
        <w:t xml:space="preserve"> питание</w:t>
      </w:r>
      <w:r w:rsidR="0061762E">
        <w:rPr>
          <w:rFonts w:ascii="Bookman Old Style" w:hAnsi="Bookman Old Style"/>
          <w:sz w:val="20"/>
          <w:szCs w:val="20"/>
        </w:rPr>
        <w:t xml:space="preserve"> по-программе,</w:t>
      </w:r>
      <w:r w:rsidRPr="007F1F29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7E0399">
        <w:rPr>
          <w:rFonts w:ascii="Bookman Old Style" w:hAnsi="Bookman Old Style"/>
          <w:sz w:val="20"/>
          <w:szCs w:val="20"/>
        </w:rPr>
        <w:t>, курортный сбор</w:t>
      </w:r>
      <w:r w:rsidRPr="007F1F29">
        <w:rPr>
          <w:rFonts w:ascii="Bookman Old Style" w:hAnsi="Bookman Old Style"/>
          <w:sz w:val="20"/>
          <w:szCs w:val="20"/>
        </w:rPr>
        <w:t>.</w:t>
      </w:r>
    </w:p>
    <w:sectPr w:rsidR="00AB4A1D" w:rsidRPr="007F1F29" w:rsidSect="00AD6E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0" w:right="282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8F" w:rsidRDefault="000C0E8F" w:rsidP="0078266D">
      <w:r>
        <w:separator/>
      </w:r>
    </w:p>
  </w:endnote>
  <w:endnote w:type="continuationSeparator" w:id="0">
    <w:p w:rsidR="000C0E8F" w:rsidRDefault="000C0E8F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8F" w:rsidRDefault="000C0E8F" w:rsidP="0078266D">
      <w:r>
        <w:separator/>
      </w:r>
    </w:p>
  </w:footnote>
  <w:footnote w:type="continuationSeparator" w:id="0">
    <w:p w:rsidR="000C0E8F" w:rsidRDefault="000C0E8F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2658"/>
    <w:multiLevelType w:val="hybridMultilevel"/>
    <w:tmpl w:val="840E7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C4F1A"/>
    <w:multiLevelType w:val="hybridMultilevel"/>
    <w:tmpl w:val="562C2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D37E3"/>
    <w:multiLevelType w:val="hybridMultilevel"/>
    <w:tmpl w:val="8CF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015B"/>
    <w:multiLevelType w:val="hybridMultilevel"/>
    <w:tmpl w:val="5442F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0AD"/>
    <w:multiLevelType w:val="hybridMultilevel"/>
    <w:tmpl w:val="CEB6C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749DC"/>
    <w:rsid w:val="0008679F"/>
    <w:rsid w:val="00093122"/>
    <w:rsid w:val="000935C2"/>
    <w:rsid w:val="000B0C9B"/>
    <w:rsid w:val="000B1E84"/>
    <w:rsid w:val="000B1ED3"/>
    <w:rsid w:val="000B4BDB"/>
    <w:rsid w:val="000B578F"/>
    <w:rsid w:val="000B6E16"/>
    <w:rsid w:val="000B73C5"/>
    <w:rsid w:val="000C0E8F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077BC"/>
    <w:rsid w:val="00111A27"/>
    <w:rsid w:val="001236E9"/>
    <w:rsid w:val="00123B5D"/>
    <w:rsid w:val="001301B4"/>
    <w:rsid w:val="00130338"/>
    <w:rsid w:val="00133168"/>
    <w:rsid w:val="00133C6C"/>
    <w:rsid w:val="00136339"/>
    <w:rsid w:val="00140FC5"/>
    <w:rsid w:val="0014244F"/>
    <w:rsid w:val="00144F72"/>
    <w:rsid w:val="00150523"/>
    <w:rsid w:val="00152458"/>
    <w:rsid w:val="00156F50"/>
    <w:rsid w:val="00163807"/>
    <w:rsid w:val="00164AE1"/>
    <w:rsid w:val="00164B9B"/>
    <w:rsid w:val="0017177D"/>
    <w:rsid w:val="001722F2"/>
    <w:rsid w:val="00184900"/>
    <w:rsid w:val="00191DF0"/>
    <w:rsid w:val="001940BA"/>
    <w:rsid w:val="00195A94"/>
    <w:rsid w:val="0019662E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E3F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A7020"/>
    <w:rsid w:val="002B02CC"/>
    <w:rsid w:val="002B10F3"/>
    <w:rsid w:val="002B6780"/>
    <w:rsid w:val="002C0D98"/>
    <w:rsid w:val="002C7A0C"/>
    <w:rsid w:val="002D501B"/>
    <w:rsid w:val="002E2DEF"/>
    <w:rsid w:val="002E3565"/>
    <w:rsid w:val="002E66E4"/>
    <w:rsid w:val="002F06B8"/>
    <w:rsid w:val="002F6C8B"/>
    <w:rsid w:val="00301A3D"/>
    <w:rsid w:val="00301DE4"/>
    <w:rsid w:val="0030774F"/>
    <w:rsid w:val="00307774"/>
    <w:rsid w:val="00313158"/>
    <w:rsid w:val="0032579E"/>
    <w:rsid w:val="00327E86"/>
    <w:rsid w:val="00331C20"/>
    <w:rsid w:val="00332077"/>
    <w:rsid w:val="00334AF4"/>
    <w:rsid w:val="00336B1B"/>
    <w:rsid w:val="0034207A"/>
    <w:rsid w:val="00353476"/>
    <w:rsid w:val="003828EE"/>
    <w:rsid w:val="00385EFE"/>
    <w:rsid w:val="00397A1B"/>
    <w:rsid w:val="003A1BF6"/>
    <w:rsid w:val="003B00E4"/>
    <w:rsid w:val="003B395F"/>
    <w:rsid w:val="003B400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47A"/>
    <w:rsid w:val="00413DB4"/>
    <w:rsid w:val="004161FC"/>
    <w:rsid w:val="00417AF8"/>
    <w:rsid w:val="00432155"/>
    <w:rsid w:val="004342F0"/>
    <w:rsid w:val="0043615F"/>
    <w:rsid w:val="00442CA2"/>
    <w:rsid w:val="00442F73"/>
    <w:rsid w:val="00443D69"/>
    <w:rsid w:val="00445D81"/>
    <w:rsid w:val="004468D1"/>
    <w:rsid w:val="004476E3"/>
    <w:rsid w:val="00453B89"/>
    <w:rsid w:val="004621CE"/>
    <w:rsid w:val="00467F14"/>
    <w:rsid w:val="0047137A"/>
    <w:rsid w:val="00471F88"/>
    <w:rsid w:val="00476339"/>
    <w:rsid w:val="0049417F"/>
    <w:rsid w:val="004975A1"/>
    <w:rsid w:val="004A2A82"/>
    <w:rsid w:val="004A3287"/>
    <w:rsid w:val="004A3CB1"/>
    <w:rsid w:val="004A4C27"/>
    <w:rsid w:val="004A6C1F"/>
    <w:rsid w:val="004A7D5B"/>
    <w:rsid w:val="004B17AA"/>
    <w:rsid w:val="004B7F3D"/>
    <w:rsid w:val="004C5CB7"/>
    <w:rsid w:val="004D5765"/>
    <w:rsid w:val="004D661F"/>
    <w:rsid w:val="004E1BEE"/>
    <w:rsid w:val="004F7956"/>
    <w:rsid w:val="0050742A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6202"/>
    <w:rsid w:val="005774CA"/>
    <w:rsid w:val="00583EC3"/>
    <w:rsid w:val="00583FBB"/>
    <w:rsid w:val="0058642A"/>
    <w:rsid w:val="00586811"/>
    <w:rsid w:val="00587509"/>
    <w:rsid w:val="0059009D"/>
    <w:rsid w:val="00594CD5"/>
    <w:rsid w:val="005B042D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05F93"/>
    <w:rsid w:val="0061762E"/>
    <w:rsid w:val="00621D54"/>
    <w:rsid w:val="006242FE"/>
    <w:rsid w:val="00624EA2"/>
    <w:rsid w:val="00626D41"/>
    <w:rsid w:val="0063605F"/>
    <w:rsid w:val="006369BE"/>
    <w:rsid w:val="006372D1"/>
    <w:rsid w:val="006657F3"/>
    <w:rsid w:val="006709CC"/>
    <w:rsid w:val="00677111"/>
    <w:rsid w:val="00677D44"/>
    <w:rsid w:val="00677D60"/>
    <w:rsid w:val="00680876"/>
    <w:rsid w:val="00685177"/>
    <w:rsid w:val="0069263A"/>
    <w:rsid w:val="0069630C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07FF7"/>
    <w:rsid w:val="00711B78"/>
    <w:rsid w:val="00717339"/>
    <w:rsid w:val="007234FA"/>
    <w:rsid w:val="0073084D"/>
    <w:rsid w:val="00736601"/>
    <w:rsid w:val="00754620"/>
    <w:rsid w:val="00755667"/>
    <w:rsid w:val="0075611C"/>
    <w:rsid w:val="0076288E"/>
    <w:rsid w:val="00764397"/>
    <w:rsid w:val="00766091"/>
    <w:rsid w:val="00766CB4"/>
    <w:rsid w:val="007672C9"/>
    <w:rsid w:val="00771D93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5E58"/>
    <w:rsid w:val="007D6FFD"/>
    <w:rsid w:val="007E0399"/>
    <w:rsid w:val="007E0B87"/>
    <w:rsid w:val="007E3DE6"/>
    <w:rsid w:val="007E43C4"/>
    <w:rsid w:val="007E609B"/>
    <w:rsid w:val="007F05F7"/>
    <w:rsid w:val="007F1F29"/>
    <w:rsid w:val="007F6FAA"/>
    <w:rsid w:val="00803993"/>
    <w:rsid w:val="00807E17"/>
    <w:rsid w:val="00811D98"/>
    <w:rsid w:val="008133B7"/>
    <w:rsid w:val="00817257"/>
    <w:rsid w:val="00822EB8"/>
    <w:rsid w:val="0082318F"/>
    <w:rsid w:val="00826945"/>
    <w:rsid w:val="008321E5"/>
    <w:rsid w:val="0083695A"/>
    <w:rsid w:val="00841FEF"/>
    <w:rsid w:val="0084358C"/>
    <w:rsid w:val="00845108"/>
    <w:rsid w:val="00855E4D"/>
    <w:rsid w:val="008623FB"/>
    <w:rsid w:val="008718BA"/>
    <w:rsid w:val="00874C94"/>
    <w:rsid w:val="00891E49"/>
    <w:rsid w:val="008937A3"/>
    <w:rsid w:val="00894AD8"/>
    <w:rsid w:val="00894B56"/>
    <w:rsid w:val="00894DC5"/>
    <w:rsid w:val="008C55B9"/>
    <w:rsid w:val="008D1769"/>
    <w:rsid w:val="008D3D84"/>
    <w:rsid w:val="008D610B"/>
    <w:rsid w:val="008E3DA6"/>
    <w:rsid w:val="008E4FC9"/>
    <w:rsid w:val="008F1D12"/>
    <w:rsid w:val="008F3465"/>
    <w:rsid w:val="008F578F"/>
    <w:rsid w:val="008F5C61"/>
    <w:rsid w:val="008F7867"/>
    <w:rsid w:val="009017DA"/>
    <w:rsid w:val="00902DDE"/>
    <w:rsid w:val="009061AC"/>
    <w:rsid w:val="00910AFA"/>
    <w:rsid w:val="00912711"/>
    <w:rsid w:val="009165CB"/>
    <w:rsid w:val="00924966"/>
    <w:rsid w:val="009256BF"/>
    <w:rsid w:val="00926A80"/>
    <w:rsid w:val="00926C7E"/>
    <w:rsid w:val="00926D89"/>
    <w:rsid w:val="00927055"/>
    <w:rsid w:val="00931240"/>
    <w:rsid w:val="00933C54"/>
    <w:rsid w:val="00934DF4"/>
    <w:rsid w:val="00940641"/>
    <w:rsid w:val="0095279B"/>
    <w:rsid w:val="00952FD1"/>
    <w:rsid w:val="009549AE"/>
    <w:rsid w:val="00954E38"/>
    <w:rsid w:val="00963E0B"/>
    <w:rsid w:val="00972C33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D727B"/>
    <w:rsid w:val="009E059F"/>
    <w:rsid w:val="009E0E4A"/>
    <w:rsid w:val="009E37B1"/>
    <w:rsid w:val="009F28BB"/>
    <w:rsid w:val="009F5971"/>
    <w:rsid w:val="00A02A59"/>
    <w:rsid w:val="00A0633A"/>
    <w:rsid w:val="00A11299"/>
    <w:rsid w:val="00A13BFD"/>
    <w:rsid w:val="00A168EA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1339"/>
    <w:rsid w:val="00A950E7"/>
    <w:rsid w:val="00A96691"/>
    <w:rsid w:val="00A967B3"/>
    <w:rsid w:val="00AB4A1D"/>
    <w:rsid w:val="00AB4E36"/>
    <w:rsid w:val="00AC0C4C"/>
    <w:rsid w:val="00AC522A"/>
    <w:rsid w:val="00AD1DBB"/>
    <w:rsid w:val="00AD37FE"/>
    <w:rsid w:val="00AD6E59"/>
    <w:rsid w:val="00AE2844"/>
    <w:rsid w:val="00AE5E47"/>
    <w:rsid w:val="00AF0C02"/>
    <w:rsid w:val="00AF4BCA"/>
    <w:rsid w:val="00B0208C"/>
    <w:rsid w:val="00B04710"/>
    <w:rsid w:val="00B100DF"/>
    <w:rsid w:val="00B2129A"/>
    <w:rsid w:val="00B223EA"/>
    <w:rsid w:val="00B228A9"/>
    <w:rsid w:val="00B276B6"/>
    <w:rsid w:val="00B33E3D"/>
    <w:rsid w:val="00B36191"/>
    <w:rsid w:val="00B45397"/>
    <w:rsid w:val="00B61A03"/>
    <w:rsid w:val="00B677F6"/>
    <w:rsid w:val="00B67B08"/>
    <w:rsid w:val="00B701C8"/>
    <w:rsid w:val="00B70898"/>
    <w:rsid w:val="00B72449"/>
    <w:rsid w:val="00B73071"/>
    <w:rsid w:val="00B80636"/>
    <w:rsid w:val="00B815D4"/>
    <w:rsid w:val="00B81E0B"/>
    <w:rsid w:val="00B954F6"/>
    <w:rsid w:val="00BA5883"/>
    <w:rsid w:val="00BA7A7D"/>
    <w:rsid w:val="00BB1683"/>
    <w:rsid w:val="00BB4820"/>
    <w:rsid w:val="00BB7B1B"/>
    <w:rsid w:val="00BC36B4"/>
    <w:rsid w:val="00BD0BD5"/>
    <w:rsid w:val="00BE03DF"/>
    <w:rsid w:val="00BE0BD0"/>
    <w:rsid w:val="00BE1EE1"/>
    <w:rsid w:val="00BE4317"/>
    <w:rsid w:val="00BE77AD"/>
    <w:rsid w:val="00BF0683"/>
    <w:rsid w:val="00BF24DF"/>
    <w:rsid w:val="00C0428D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0C2C"/>
    <w:rsid w:val="00C76163"/>
    <w:rsid w:val="00C80249"/>
    <w:rsid w:val="00C8548F"/>
    <w:rsid w:val="00C85627"/>
    <w:rsid w:val="00CA39B1"/>
    <w:rsid w:val="00CA4A00"/>
    <w:rsid w:val="00CB6F1C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347A0"/>
    <w:rsid w:val="00D4586C"/>
    <w:rsid w:val="00D46C85"/>
    <w:rsid w:val="00D53824"/>
    <w:rsid w:val="00D53909"/>
    <w:rsid w:val="00D728D9"/>
    <w:rsid w:val="00D72D29"/>
    <w:rsid w:val="00D733E7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433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48F1"/>
    <w:rsid w:val="00E3657D"/>
    <w:rsid w:val="00E472B1"/>
    <w:rsid w:val="00E539E9"/>
    <w:rsid w:val="00E53AF7"/>
    <w:rsid w:val="00E542F1"/>
    <w:rsid w:val="00E61D75"/>
    <w:rsid w:val="00E671E2"/>
    <w:rsid w:val="00E74465"/>
    <w:rsid w:val="00E75D0E"/>
    <w:rsid w:val="00E80D4D"/>
    <w:rsid w:val="00E81DE4"/>
    <w:rsid w:val="00E823B5"/>
    <w:rsid w:val="00E827BA"/>
    <w:rsid w:val="00E8513A"/>
    <w:rsid w:val="00E90421"/>
    <w:rsid w:val="00E90B11"/>
    <w:rsid w:val="00E91450"/>
    <w:rsid w:val="00E957F8"/>
    <w:rsid w:val="00EA219C"/>
    <w:rsid w:val="00EB52F4"/>
    <w:rsid w:val="00EB640D"/>
    <w:rsid w:val="00EC05EE"/>
    <w:rsid w:val="00EC0653"/>
    <w:rsid w:val="00EC7999"/>
    <w:rsid w:val="00ED5467"/>
    <w:rsid w:val="00ED6D92"/>
    <w:rsid w:val="00ED6F53"/>
    <w:rsid w:val="00ED7255"/>
    <w:rsid w:val="00ED79F1"/>
    <w:rsid w:val="00EE214A"/>
    <w:rsid w:val="00EF0BC1"/>
    <w:rsid w:val="00EF2A07"/>
    <w:rsid w:val="00EF461F"/>
    <w:rsid w:val="00F1171C"/>
    <w:rsid w:val="00F21BEC"/>
    <w:rsid w:val="00F266F3"/>
    <w:rsid w:val="00F31E12"/>
    <w:rsid w:val="00F358EF"/>
    <w:rsid w:val="00F4296B"/>
    <w:rsid w:val="00F45A23"/>
    <w:rsid w:val="00F56E52"/>
    <w:rsid w:val="00F57996"/>
    <w:rsid w:val="00F61719"/>
    <w:rsid w:val="00F62EC0"/>
    <w:rsid w:val="00F650FB"/>
    <w:rsid w:val="00F71DE2"/>
    <w:rsid w:val="00F720A5"/>
    <w:rsid w:val="00F7245D"/>
    <w:rsid w:val="00F76EF9"/>
    <w:rsid w:val="00F85BE3"/>
    <w:rsid w:val="00F90347"/>
    <w:rsid w:val="00F94E5B"/>
    <w:rsid w:val="00F96CBB"/>
    <w:rsid w:val="00FA1C07"/>
    <w:rsid w:val="00FA1C0D"/>
    <w:rsid w:val="00FA1E42"/>
    <w:rsid w:val="00FA5969"/>
    <w:rsid w:val="00FA5CF2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578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91%D1%82%D1%80_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1%82%D0%BD%D0%BE%D0%B3%D1%80%D0%B0%D1%84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91%D1%82%D1%80_%D0%92%D0%B5%D0%BB%D0%B8%D0%BA%D0%B8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0%B1%D0%B8%D0%BD%D0%B5%D1%82_%D1%80%D0%B5%D0%B4%D0%BA%D0%BE%D1%81%D1%82%D0%B5%D0%B9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F8BB-25D8-4CCB-9F2D-CEE11A6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3715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2025-01-28T08:14:00Z</cp:lastPrinted>
  <dcterms:created xsi:type="dcterms:W3CDTF">2025-01-28T14:23:00Z</dcterms:created>
  <dcterms:modified xsi:type="dcterms:W3CDTF">2025-01-28T14:23:00Z</dcterms:modified>
</cp:coreProperties>
</file>