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1D" w:rsidRPr="00324FB2" w:rsidRDefault="00324FB2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bookmarkStart w:id="0" w:name="_GoBack"/>
      <w:bookmarkEnd w:id="0"/>
      <w:r w:rsidRPr="00324FB2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752E7F8" wp14:editId="0299D802">
            <wp:simplePos x="0" y="0"/>
            <wp:positionH relativeFrom="column">
              <wp:posOffset>330835</wp:posOffset>
            </wp:positionH>
            <wp:positionV relativeFrom="paragraph">
              <wp:posOffset>81280</wp:posOffset>
            </wp:positionV>
            <wp:extent cx="828675" cy="501650"/>
            <wp:effectExtent l="0" t="0" r="9525" b="0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A1D" w:rsidRPr="00324FB2">
        <w:rPr>
          <w:b/>
          <w:sz w:val="22"/>
          <w:szCs w:val="22"/>
        </w:rPr>
        <w:t>Туристическая фирма «Мир путешествий»</w:t>
      </w:r>
    </w:p>
    <w:p w:rsidR="00AB4A1D" w:rsidRPr="00324FB2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324FB2">
        <w:rPr>
          <w:b/>
          <w:sz w:val="22"/>
          <w:szCs w:val="22"/>
        </w:rPr>
        <w:t xml:space="preserve">  г.Тверь, ул. Жигарева, д.7 офис 3   Тел:(4822) 32-32-34 ( 37), </w:t>
      </w:r>
    </w:p>
    <w:p w:rsidR="00AB4A1D" w:rsidRPr="00324FB2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324FB2">
        <w:rPr>
          <w:b/>
          <w:sz w:val="22"/>
          <w:szCs w:val="22"/>
        </w:rPr>
        <w:t xml:space="preserve">+7-915-709-79-86, +7-952-065-10-79/80 ,    </w:t>
      </w:r>
      <w:r w:rsidRPr="00324FB2">
        <w:rPr>
          <w:b/>
          <w:sz w:val="22"/>
          <w:szCs w:val="22"/>
          <w:lang w:val="en-US"/>
        </w:rPr>
        <w:t>www</w:t>
      </w:r>
      <w:r w:rsidRPr="00324FB2">
        <w:rPr>
          <w:b/>
          <w:sz w:val="22"/>
          <w:szCs w:val="22"/>
        </w:rPr>
        <w:t>.</w:t>
      </w:r>
      <w:r w:rsidRPr="00324FB2">
        <w:rPr>
          <w:b/>
          <w:sz w:val="22"/>
          <w:szCs w:val="22"/>
          <w:lang w:val="en-US"/>
        </w:rPr>
        <w:t>mptver</w:t>
      </w:r>
      <w:r w:rsidRPr="00324FB2">
        <w:rPr>
          <w:b/>
          <w:sz w:val="22"/>
          <w:szCs w:val="22"/>
        </w:rPr>
        <w:t>.</w:t>
      </w:r>
      <w:r w:rsidRPr="00324FB2">
        <w:rPr>
          <w:b/>
          <w:sz w:val="22"/>
          <w:szCs w:val="22"/>
          <w:lang w:val="en-US"/>
        </w:rPr>
        <w:t>ru</w:t>
      </w:r>
    </w:p>
    <w:p w:rsidR="00AB4A1D" w:rsidRPr="00324FB2" w:rsidRDefault="00AB4A1D" w:rsidP="00AB4A1D">
      <w:pPr>
        <w:tabs>
          <w:tab w:val="left" w:pos="3340"/>
        </w:tabs>
        <w:ind w:left="360"/>
        <w:jc w:val="center"/>
        <w:rPr>
          <w:sz w:val="22"/>
          <w:szCs w:val="22"/>
        </w:rPr>
      </w:pPr>
      <w:r w:rsidRPr="00324FB2">
        <w:rPr>
          <w:sz w:val="22"/>
          <w:szCs w:val="22"/>
        </w:rPr>
        <w:t>_________________________________________________________</w:t>
      </w:r>
    </w:p>
    <w:p w:rsidR="004E1248" w:rsidRPr="002115DA" w:rsidRDefault="00AB4A1D" w:rsidP="00376E3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52"/>
          <w:szCs w:val="52"/>
          <w:u w:val="single"/>
        </w:rPr>
      </w:pPr>
      <w:r w:rsidRPr="002115DA">
        <w:rPr>
          <w:rFonts w:ascii="Bookman Old Style" w:hAnsi="Bookman Old Style"/>
          <w:b/>
          <w:sz w:val="52"/>
          <w:szCs w:val="52"/>
          <w:u w:val="single"/>
        </w:rPr>
        <w:t>«</w:t>
      </w:r>
      <w:r w:rsidR="00507F77" w:rsidRPr="002115DA">
        <w:rPr>
          <w:rFonts w:ascii="Bookman Old Style" w:hAnsi="Bookman Old Style"/>
          <w:b/>
          <w:sz w:val="52"/>
          <w:szCs w:val="52"/>
          <w:u w:val="single"/>
        </w:rPr>
        <w:t>Ночное шоу</w:t>
      </w:r>
      <w:r w:rsidR="004E1248" w:rsidRPr="002115DA">
        <w:rPr>
          <w:rFonts w:ascii="Bookman Old Style" w:hAnsi="Bookman Old Style"/>
          <w:b/>
          <w:sz w:val="52"/>
          <w:szCs w:val="52"/>
          <w:u w:val="single"/>
        </w:rPr>
        <w:t xml:space="preserve"> поющих мостов».</w:t>
      </w:r>
    </w:p>
    <w:p w:rsidR="004F3F0A" w:rsidRDefault="00AA0162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4F3F0A">
        <w:rPr>
          <w:rFonts w:ascii="Bookman Old Style" w:hAnsi="Bookman Old Style"/>
          <w:b/>
          <w:sz w:val="32"/>
          <w:szCs w:val="32"/>
          <w:u w:val="single"/>
        </w:rPr>
        <w:t xml:space="preserve">Теплоходная экскурсия </w:t>
      </w:r>
      <w:r w:rsidR="00191383" w:rsidRPr="004F3F0A">
        <w:rPr>
          <w:rFonts w:ascii="Bookman Old Style" w:hAnsi="Bookman Old Style"/>
          <w:b/>
          <w:sz w:val="32"/>
          <w:szCs w:val="32"/>
          <w:u w:val="single"/>
        </w:rPr>
        <w:t>на Развод мостов</w:t>
      </w:r>
      <w:r w:rsidR="004F3F0A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</w:p>
    <w:p w:rsidR="00AB4A1D" w:rsidRPr="004F3F0A" w:rsidRDefault="00AA0162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</w:rPr>
      </w:pPr>
      <w:r w:rsidRPr="004F3F0A">
        <w:rPr>
          <w:rFonts w:ascii="Bookman Old Style" w:hAnsi="Bookman Old Style"/>
          <w:b/>
          <w:sz w:val="32"/>
          <w:szCs w:val="32"/>
          <w:u w:val="single"/>
        </w:rPr>
        <w:t>с живой музыкой</w:t>
      </w:r>
      <w:r w:rsidR="002115DA" w:rsidRPr="004F3F0A">
        <w:rPr>
          <w:rFonts w:ascii="Bookman Old Style" w:hAnsi="Bookman Old Style"/>
          <w:b/>
          <w:sz w:val="32"/>
          <w:szCs w:val="32"/>
          <w:u w:val="single"/>
        </w:rPr>
        <w:t>, под</w:t>
      </w:r>
      <w:r w:rsidRPr="004F3F0A">
        <w:rPr>
          <w:rFonts w:ascii="Bookman Old Style" w:hAnsi="Bookman Old Style"/>
          <w:b/>
          <w:sz w:val="32"/>
          <w:szCs w:val="32"/>
          <w:u w:val="single"/>
        </w:rPr>
        <w:t xml:space="preserve"> Саксофон</w:t>
      </w:r>
      <w:r w:rsidR="00191383" w:rsidRPr="004F3F0A">
        <w:rPr>
          <w:rFonts w:ascii="Bookman Old Style" w:hAnsi="Bookman Old Style"/>
          <w:b/>
          <w:sz w:val="32"/>
          <w:szCs w:val="32"/>
          <w:u w:val="single"/>
        </w:rPr>
        <w:t>.</w:t>
      </w:r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AB4A1D">
        <w:rPr>
          <w:rFonts w:ascii="Bookman Old Style" w:hAnsi="Bookman Old Style"/>
          <w:sz w:val="56"/>
          <w:szCs w:val="56"/>
        </w:rPr>
        <w:t xml:space="preserve"> </w:t>
      </w:r>
      <w:r w:rsidR="000318E7">
        <w:rPr>
          <w:rFonts w:ascii="Bookman Old Style" w:hAnsi="Bookman Old Style"/>
          <w:b/>
          <w:sz w:val="36"/>
          <w:szCs w:val="36"/>
          <w:u w:val="single"/>
        </w:rPr>
        <w:t xml:space="preserve"> </w:t>
      </w:r>
      <w:r w:rsidR="00040556">
        <w:rPr>
          <w:rFonts w:ascii="Bookman Old Style" w:hAnsi="Bookman Old Style"/>
          <w:b/>
          <w:sz w:val="36"/>
          <w:szCs w:val="36"/>
          <w:u w:val="single"/>
        </w:rPr>
        <w:t>21-23 августа</w:t>
      </w:r>
      <w:r w:rsidR="004F5998">
        <w:rPr>
          <w:rFonts w:ascii="Bookman Old Style" w:hAnsi="Bookman Old Style"/>
          <w:b/>
          <w:sz w:val="36"/>
          <w:szCs w:val="36"/>
          <w:u w:val="single"/>
        </w:rPr>
        <w:t xml:space="preserve"> </w:t>
      </w:r>
      <w:r w:rsidR="00782D25">
        <w:rPr>
          <w:rFonts w:ascii="Bookman Old Style" w:hAnsi="Bookman Old Style"/>
          <w:b/>
          <w:sz w:val="36"/>
          <w:szCs w:val="36"/>
          <w:u w:val="single"/>
        </w:rPr>
        <w:t>202</w:t>
      </w:r>
      <w:r w:rsidR="000318E7">
        <w:rPr>
          <w:rFonts w:ascii="Bookman Old Style" w:hAnsi="Bookman Old Style"/>
          <w:b/>
          <w:sz w:val="36"/>
          <w:szCs w:val="36"/>
          <w:u w:val="single"/>
        </w:rPr>
        <w:t>6</w:t>
      </w:r>
      <w:r w:rsidR="00782D25">
        <w:rPr>
          <w:rFonts w:ascii="Bookman Old Style" w:hAnsi="Bookman Old Style"/>
          <w:b/>
          <w:sz w:val="36"/>
          <w:szCs w:val="36"/>
          <w:u w:val="single"/>
        </w:rPr>
        <w:t>г</w:t>
      </w:r>
      <w:r w:rsidRPr="00AB4A1D">
        <w:rPr>
          <w:rFonts w:ascii="Bookman Old Style" w:hAnsi="Bookman Old Style"/>
          <w:b/>
          <w:sz w:val="36"/>
          <w:szCs w:val="36"/>
          <w:u w:val="single"/>
        </w:rPr>
        <w:t>.</w:t>
      </w:r>
    </w:p>
    <w:p w:rsidR="000318E7" w:rsidRPr="00CA7477" w:rsidRDefault="00376E3D" w:rsidP="000318E7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CA7477">
        <w:rPr>
          <w:rFonts w:ascii="Bookman Old Style" w:hAnsi="Bookman Old Style"/>
          <w:b/>
          <w:u w:val="single"/>
        </w:rPr>
        <w:t>1</w:t>
      </w:r>
      <w:r w:rsidR="000318E7">
        <w:rPr>
          <w:rFonts w:ascii="Bookman Old Style" w:hAnsi="Bookman Old Style"/>
          <w:b/>
          <w:u w:val="single"/>
        </w:rPr>
        <w:t xml:space="preserve"> день</w:t>
      </w:r>
      <w:r w:rsidRPr="00CA7477">
        <w:rPr>
          <w:rFonts w:ascii="Bookman Old Style" w:hAnsi="Bookman Old Style"/>
          <w:b/>
          <w:u w:val="single"/>
        </w:rPr>
        <w:t>: о</w:t>
      </w:r>
      <w:r w:rsidR="00AB4A1D" w:rsidRPr="00CA7477">
        <w:rPr>
          <w:rFonts w:ascii="Bookman Old Style" w:hAnsi="Bookman Old Style"/>
          <w:b/>
        </w:rPr>
        <w:t xml:space="preserve">тъезд в </w:t>
      </w:r>
      <w:r w:rsidR="000318E7">
        <w:rPr>
          <w:rFonts w:ascii="Bookman Old Style" w:hAnsi="Bookman Old Style"/>
          <w:b/>
        </w:rPr>
        <w:t>17</w:t>
      </w:r>
      <w:r w:rsidR="00AB4A1D" w:rsidRPr="00CA7477">
        <w:rPr>
          <w:rFonts w:ascii="Bookman Old Style" w:hAnsi="Bookman Old Style"/>
          <w:b/>
        </w:rPr>
        <w:t>.00 от ТЦ «</w:t>
      </w:r>
      <w:r w:rsidR="00AA0162" w:rsidRPr="00CA7477">
        <w:rPr>
          <w:rFonts w:ascii="Bookman Old Style" w:hAnsi="Bookman Old Style"/>
          <w:b/>
        </w:rPr>
        <w:t>Глобус</w:t>
      </w:r>
      <w:r w:rsidR="00AB4A1D" w:rsidRPr="00CA7477">
        <w:rPr>
          <w:rFonts w:ascii="Bookman Old Style" w:hAnsi="Bookman Old Style"/>
          <w:b/>
        </w:rPr>
        <w:t>» (г.Тверь).</w:t>
      </w:r>
      <w:r w:rsidR="000318E7">
        <w:rPr>
          <w:rFonts w:ascii="Bookman Old Style" w:hAnsi="Bookman Old Style"/>
          <w:b/>
        </w:rPr>
        <w:t xml:space="preserve"> </w:t>
      </w:r>
      <w:r w:rsidR="000318E7">
        <w:rPr>
          <w:rFonts w:ascii="Bookman Old Style" w:hAnsi="Bookman Old Style"/>
          <w:b/>
          <w:u w:val="single"/>
        </w:rPr>
        <w:t>Без ночных переездов!</w:t>
      </w:r>
    </w:p>
    <w:p w:rsidR="000318E7" w:rsidRPr="00CA7477" w:rsidRDefault="000318E7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 xml:space="preserve">23.30-размещение в гостинице туркласса ( 2 ночи). </w:t>
      </w:r>
    </w:p>
    <w:p w:rsidR="001736C1" w:rsidRDefault="001736C1" w:rsidP="001736C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1736C1" w:rsidRDefault="001736C1" w:rsidP="001736C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 день</w:t>
      </w:r>
      <w:r w:rsidRPr="00AA0162">
        <w:rPr>
          <w:rFonts w:ascii="Bookman Old Style" w:hAnsi="Bookman Old Style"/>
          <w:b/>
          <w:u w:val="single"/>
        </w:rPr>
        <w:t>: завтрак «шведский стол»</w:t>
      </w:r>
    </w:p>
    <w:p w:rsidR="001736C1" w:rsidRPr="004F3F0A" w:rsidRDefault="001736C1" w:rsidP="004F3F0A">
      <w:pPr>
        <w:pStyle w:val="af0"/>
        <w:numPr>
          <w:ilvl w:val="0"/>
          <w:numId w:val="50"/>
        </w:numPr>
        <w:rPr>
          <w:rFonts w:ascii="Bookman Old Style" w:hAnsi="Bookman Old Style" w:cs="Tahoma"/>
          <w:b/>
          <w:sz w:val="22"/>
          <w:szCs w:val="22"/>
        </w:rPr>
      </w:pPr>
      <w:r w:rsidRPr="004F3F0A">
        <w:rPr>
          <w:rFonts w:ascii="Bookman Old Style" w:hAnsi="Bookman Old Style" w:cs="Tahoma"/>
          <w:b/>
          <w:bCs/>
          <w:sz w:val="28"/>
          <w:szCs w:val="28"/>
          <w:u w:val="single"/>
        </w:rPr>
        <w:t>ОБЗОРНАЯ ЭКСКУРСИЯ:</w:t>
      </w:r>
      <w:r w:rsidRPr="004F3F0A">
        <w:rPr>
          <w:rFonts w:ascii="Bookman Old Style" w:hAnsi="Bookman Old Style" w:cs="Tahoma"/>
          <w:b/>
          <w:bCs/>
        </w:rPr>
        <w:t xml:space="preserve"> </w:t>
      </w:r>
      <w:r w:rsidRPr="004F3F0A">
        <w:rPr>
          <w:rFonts w:ascii="Bookman Old Style" w:hAnsi="Bookman Old Style" w:cs="Tahoma"/>
          <w:b/>
          <w:bCs/>
          <w:sz w:val="28"/>
          <w:szCs w:val="28"/>
        </w:rPr>
        <w:t xml:space="preserve"> </w:t>
      </w:r>
      <w:r w:rsidRPr="004F3F0A">
        <w:rPr>
          <w:rFonts w:ascii="Bookman Old Style" w:hAnsi="Bookman Old Style" w:cs="Tahoma"/>
          <w:b/>
          <w:bCs/>
        </w:rPr>
        <w:t>«Блеск С-Петербурга</w:t>
      </w:r>
      <w:r w:rsidRPr="004F3F0A">
        <w:rPr>
          <w:rFonts w:ascii="Bookman Old Style" w:hAnsi="Bookman Old Style" w:cs="Tahoma"/>
          <w:bCs/>
        </w:rPr>
        <w:t xml:space="preserve">».  </w:t>
      </w:r>
      <w:r w:rsidRPr="004F3F0A"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</w:t>
      </w:r>
      <w:r w:rsidRPr="004F3F0A">
        <w:rPr>
          <w:rFonts w:ascii="Bookman Old Style" w:hAnsi="Bookman Old Style" w:cs="Tahoma"/>
          <w:sz w:val="22"/>
          <w:szCs w:val="22"/>
          <w:lang w:val="en-US"/>
        </w:rPr>
        <w:t>I</w:t>
      </w:r>
      <w:r w:rsidRPr="004F3F0A">
        <w:rPr>
          <w:rFonts w:ascii="Bookman Old Style" w:hAnsi="Bookman Old Style" w:cs="Tahoma"/>
          <w:sz w:val="22"/>
          <w:szCs w:val="22"/>
        </w:rPr>
        <w:t xml:space="preserve"> , с великолепными архитектурными ансамблями дворцов и соборов, парадного центра: Невский пр-т, Дворцовая площадь, крейсер Аврора… </w:t>
      </w:r>
    </w:p>
    <w:p w:rsidR="001736C1" w:rsidRPr="004F3F0A" w:rsidRDefault="001736C1" w:rsidP="004F3F0A">
      <w:pPr>
        <w:pStyle w:val="af0"/>
        <w:numPr>
          <w:ilvl w:val="0"/>
          <w:numId w:val="50"/>
        </w:numPr>
        <w:rPr>
          <w:rFonts w:ascii="Bookman Old Style" w:hAnsi="Bookman Old Style"/>
          <w:b/>
        </w:rPr>
      </w:pPr>
      <w:r w:rsidRPr="004F3F0A">
        <w:rPr>
          <w:rFonts w:ascii="Bookman Old Style" w:eastAsia="Calibri" w:hAnsi="Bookman Old Style" w:cs="Calibri"/>
          <w:b/>
          <w:u w:val="single"/>
        </w:rPr>
        <w:t xml:space="preserve">Экскурсия по территории </w:t>
      </w:r>
      <w:r w:rsidRPr="004F3F0A">
        <w:rPr>
          <w:rFonts w:ascii="Bookman Old Style" w:eastAsia="Calibri" w:hAnsi="Bookman Old Style" w:cs="Calibri"/>
          <w:b/>
          <w:sz w:val="28"/>
          <w:szCs w:val="28"/>
          <w:u w:val="single"/>
        </w:rPr>
        <w:t>ПЕТРОПАВЛОВСКОЙ  КРЕПОСТИ</w:t>
      </w:r>
      <w:r w:rsidRPr="004F3F0A">
        <w:rPr>
          <w:rFonts w:ascii="Bookman Old Style" w:eastAsia="Calibri" w:hAnsi="Bookman Old Style" w:cs="Calibri"/>
          <w:b/>
          <w:u w:val="single"/>
        </w:rPr>
        <w:t>.</w:t>
      </w:r>
      <w:r w:rsidRPr="004F3F0A">
        <w:rPr>
          <w:rFonts w:ascii="Bookman Old Style" w:eastAsia="Calibri" w:hAnsi="Bookman Old Style" w:cs="Calibri"/>
          <w:b/>
          <w:sz w:val="22"/>
          <w:szCs w:val="22"/>
        </w:rPr>
        <w:t xml:space="preserve"> </w:t>
      </w:r>
      <w:r w:rsidRPr="004F3F0A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 Здесь расположен  всемирно известный Петропавловский собор - жемчужина мировой архитектуры, а также: </w:t>
      </w:r>
      <w:r w:rsidRPr="004F3F0A">
        <w:rPr>
          <w:rFonts w:ascii="Bookman Old Style" w:eastAsia="Calibri" w:hAnsi="Bookman Old Style" w:cs="Calibri"/>
          <w:sz w:val="22"/>
          <w:szCs w:val="22"/>
        </w:rPr>
        <w:t xml:space="preserve"> Великокняжеская усыпальница, Церковный дом, Ботный дом, Комендантский дом, Инженерный дом, здания Тюрьмы Трубецкого бастиона, бастионы  и другие здания и сооружения. </w:t>
      </w:r>
      <w:r w:rsidRPr="004F3F0A">
        <w:rPr>
          <w:rFonts w:ascii="Bookman Old Style" w:eastAsia="Calibri" w:hAnsi="Bookman Old Style" w:cs="Calibri"/>
          <w:b/>
          <w:sz w:val="22"/>
          <w:szCs w:val="22"/>
          <w:u w:val="single"/>
        </w:rPr>
        <w:t>12.00 - ПОЛУДЕННЫЙ ВЫСТРЕЛ ИЗ ПУШКИ!</w:t>
      </w:r>
      <w:r w:rsidRPr="004F3F0A">
        <w:rPr>
          <w:rFonts w:ascii="Bookman Old Style" w:eastAsia="Calibri" w:hAnsi="Bookman Old Style" w:cs="Calibri"/>
          <w:sz w:val="22"/>
          <w:szCs w:val="22"/>
        </w:rPr>
        <w:t xml:space="preserve">    Ежедневно в 12:00 с Нарышкина бастиона Петропавловской крепости раздаётся залп пушки, по обычаю, введённому ещё при Петре I.</w:t>
      </w:r>
      <w:r w:rsidRPr="004F3F0A">
        <w:rPr>
          <w:rFonts w:ascii="Bookman Old Style" w:eastAsia="Calibri" w:hAnsi="Bookman Old Style" w:cs="Calibri"/>
          <w:sz w:val="20"/>
          <w:szCs w:val="20"/>
        </w:rPr>
        <w:t xml:space="preserve"> </w:t>
      </w:r>
      <w:r w:rsidRPr="004F3F0A">
        <w:rPr>
          <w:rFonts w:ascii="Bookman Old Style" w:eastAsia="Calibri" w:hAnsi="Bookman Old Style" w:cs="Calibri"/>
          <w:b/>
        </w:rPr>
        <w:t>Обед.</w:t>
      </w:r>
    </w:p>
    <w:p w:rsidR="001736C1" w:rsidRPr="004F3F0A" w:rsidRDefault="001736C1" w:rsidP="004F3F0A">
      <w:pPr>
        <w:pStyle w:val="af0"/>
        <w:numPr>
          <w:ilvl w:val="0"/>
          <w:numId w:val="50"/>
        </w:numPr>
        <w:rPr>
          <w:rStyle w:val="apple-converted-space"/>
          <w:rFonts w:ascii="Bookman Old Style" w:hAnsi="Bookman Old Style" w:cs="Tahoma"/>
          <w:b/>
          <w:sz w:val="22"/>
          <w:szCs w:val="22"/>
        </w:rPr>
      </w:pPr>
      <w:r w:rsidRPr="004F3F0A">
        <w:rPr>
          <w:rFonts w:ascii="Bookman Old Style" w:hAnsi="Bookman Old Style" w:cs="Tahoma"/>
          <w:b/>
          <w:u w:val="single"/>
        </w:rPr>
        <w:t>Экскурсия в</w:t>
      </w:r>
      <w:r w:rsidRPr="004F3F0A">
        <w:rPr>
          <w:rFonts w:ascii="Bookman Old Style" w:hAnsi="Bookman Old Style" w:cs="Tahoma"/>
          <w:b/>
          <w:sz w:val="28"/>
          <w:szCs w:val="28"/>
          <w:u w:val="single"/>
        </w:rPr>
        <w:t xml:space="preserve"> РУССКИЙ МУЗЕЙ</w:t>
      </w:r>
      <w:r w:rsidRPr="004F3F0A">
        <w:rPr>
          <w:rFonts w:ascii="Bookman Old Style" w:hAnsi="Bookman Old Style" w:cs="Tahoma"/>
          <w:b/>
          <w:sz w:val="22"/>
          <w:szCs w:val="22"/>
          <w:u w:val="single"/>
        </w:rPr>
        <w:t>.</w:t>
      </w:r>
      <w:r w:rsidRPr="004F3F0A">
        <w:rPr>
          <w:rFonts w:ascii="Bookman Old Style" w:hAnsi="Bookman Old Style" w:cs="Tahoma"/>
          <w:b/>
          <w:sz w:val="22"/>
          <w:szCs w:val="22"/>
        </w:rPr>
        <w:t xml:space="preserve"> </w:t>
      </w:r>
      <w:r w:rsidRPr="004F3F0A">
        <w:rPr>
          <w:rStyle w:val="apple-converted-space"/>
          <w:rFonts w:ascii="Bookman Old Style" w:hAnsi="Bookman Old Style" w:cs="Tahoma"/>
          <w:sz w:val="22"/>
          <w:szCs w:val="22"/>
        </w:rPr>
        <w:t>Это первый в России государственный музей изобразительного искусства</w:t>
      </w:r>
      <w:r w:rsidR="001525C0" w:rsidRPr="004F3F0A">
        <w:rPr>
          <w:rStyle w:val="apple-converted-space"/>
          <w:rFonts w:ascii="Bookman Old Style" w:hAnsi="Bookman Old Style" w:cs="Tahoma"/>
          <w:sz w:val="22"/>
          <w:szCs w:val="22"/>
        </w:rPr>
        <w:t xml:space="preserve">, который </w:t>
      </w:r>
      <w:r w:rsidRPr="004F3F0A">
        <w:rPr>
          <w:rStyle w:val="apple-converted-space"/>
          <w:rFonts w:ascii="Bookman Old Style" w:hAnsi="Bookman Old Style" w:cs="Tahoma"/>
          <w:sz w:val="22"/>
          <w:szCs w:val="22"/>
        </w:rPr>
        <w:t>насчитывает около 40 тыс. экспонатов! Вы увидите картины великих русских художников: Репина, Васнецова, Серова, Левитана, Перова, Врубеля... Шедевры мировой живописи: «Девятый вал», «Корабельная роща» , «Переход Суворова через Альпы» …, коллекци</w:t>
      </w:r>
      <w:r w:rsidR="001525C0" w:rsidRPr="004F3F0A">
        <w:rPr>
          <w:rStyle w:val="apple-converted-space"/>
          <w:rFonts w:ascii="Bookman Old Style" w:hAnsi="Bookman Old Style" w:cs="Tahoma"/>
          <w:sz w:val="22"/>
          <w:szCs w:val="22"/>
        </w:rPr>
        <w:t>я</w:t>
      </w:r>
      <w:r w:rsidRPr="004F3F0A">
        <w:rPr>
          <w:rStyle w:val="apple-converted-space"/>
          <w:rFonts w:ascii="Bookman Old Style" w:hAnsi="Bookman Old Style" w:cs="Tahoma"/>
          <w:sz w:val="22"/>
          <w:szCs w:val="22"/>
        </w:rPr>
        <w:t xml:space="preserve"> русской иконописи, более 5000 икон. </w:t>
      </w:r>
    </w:p>
    <w:p w:rsidR="001736C1" w:rsidRDefault="001736C1" w:rsidP="004F3F0A">
      <w:pPr>
        <w:rPr>
          <w:rFonts w:ascii="Bookman Old Style" w:hAnsi="Bookman Old Style"/>
          <w:bCs/>
          <w:sz w:val="22"/>
          <w:szCs w:val="22"/>
        </w:rPr>
      </w:pPr>
    </w:p>
    <w:p w:rsidR="004F5998" w:rsidRPr="004F3F0A" w:rsidRDefault="004E1248" w:rsidP="004F3F0A">
      <w:pPr>
        <w:pStyle w:val="af0"/>
        <w:numPr>
          <w:ilvl w:val="0"/>
          <w:numId w:val="50"/>
        </w:numPr>
        <w:rPr>
          <w:rFonts w:ascii="Bookman Old Style" w:hAnsi="Bookman Old Style"/>
          <w:b/>
          <w:sz w:val="20"/>
          <w:szCs w:val="20"/>
          <w:u w:val="single"/>
        </w:rPr>
      </w:pPr>
      <w:r w:rsidRPr="004F3F0A">
        <w:rPr>
          <w:rFonts w:ascii="Bookman Old Style" w:hAnsi="Bookman Old Style"/>
          <w:b/>
          <w:u w:val="single"/>
        </w:rPr>
        <w:t>23.</w:t>
      </w:r>
      <w:r w:rsidR="00AA0162" w:rsidRPr="004F3F0A">
        <w:rPr>
          <w:rFonts w:ascii="Bookman Old Style" w:hAnsi="Bookman Old Style"/>
          <w:b/>
          <w:u w:val="single"/>
        </w:rPr>
        <w:t>0</w:t>
      </w:r>
      <w:r w:rsidRPr="004F3F0A">
        <w:rPr>
          <w:rFonts w:ascii="Bookman Old Style" w:hAnsi="Bookman Old Style"/>
          <w:b/>
          <w:u w:val="single"/>
        </w:rPr>
        <w:t>0-02.</w:t>
      </w:r>
      <w:r w:rsidR="00AA0162" w:rsidRPr="004F3F0A">
        <w:rPr>
          <w:rFonts w:ascii="Bookman Old Style" w:hAnsi="Bookman Old Style"/>
          <w:b/>
          <w:u w:val="single"/>
        </w:rPr>
        <w:t>45</w:t>
      </w:r>
      <w:r w:rsidR="00324FB2" w:rsidRPr="004F3F0A">
        <w:rPr>
          <w:rFonts w:ascii="Bookman Old Style" w:hAnsi="Bookman Old Style"/>
          <w:b/>
          <w:u w:val="single"/>
        </w:rPr>
        <w:t xml:space="preserve"> </w:t>
      </w:r>
      <w:r w:rsidRPr="004F3F0A">
        <w:rPr>
          <w:rFonts w:ascii="Bookman Old Style" w:hAnsi="Bookman Old Style"/>
          <w:b/>
          <w:u w:val="single"/>
        </w:rPr>
        <w:t>-</w:t>
      </w:r>
      <w:r w:rsidR="00324FB2" w:rsidRPr="004F3F0A">
        <w:rPr>
          <w:rFonts w:ascii="Bookman Old Style" w:hAnsi="Bookman Old Style"/>
          <w:b/>
          <w:u w:val="single"/>
        </w:rPr>
        <w:t xml:space="preserve"> </w:t>
      </w:r>
      <w:r w:rsidR="00ED4302" w:rsidRPr="004F3F0A">
        <w:rPr>
          <w:rFonts w:ascii="Bookman Old Style" w:hAnsi="Bookman Old Style"/>
          <w:b/>
          <w:sz w:val="28"/>
          <w:szCs w:val="28"/>
          <w:u w:val="single"/>
        </w:rPr>
        <w:t>Н</w:t>
      </w:r>
      <w:r w:rsidRPr="004F3F0A">
        <w:rPr>
          <w:rFonts w:ascii="Bookman Old Style" w:hAnsi="Bookman Old Style"/>
          <w:b/>
          <w:sz w:val="28"/>
          <w:szCs w:val="28"/>
          <w:u w:val="single"/>
        </w:rPr>
        <w:t xml:space="preserve">ОЧНАЯ </w:t>
      </w:r>
      <w:r w:rsidR="00324FB2" w:rsidRPr="004F3F0A">
        <w:rPr>
          <w:rFonts w:ascii="Bookman Old Style" w:hAnsi="Bookman Old Style"/>
          <w:b/>
          <w:sz w:val="28"/>
          <w:szCs w:val="28"/>
          <w:u w:val="single"/>
        </w:rPr>
        <w:t xml:space="preserve">ТЕПЛОХОДНАЯ </w:t>
      </w:r>
      <w:r w:rsidR="00243DFC" w:rsidRPr="004F3F0A">
        <w:rPr>
          <w:rFonts w:ascii="Bookman Old Style" w:hAnsi="Bookman Old Style"/>
          <w:b/>
          <w:sz w:val="28"/>
          <w:szCs w:val="28"/>
          <w:u w:val="single"/>
        </w:rPr>
        <w:t>ЭКСКУРСИЯ</w:t>
      </w:r>
      <w:r w:rsidRPr="004F3F0A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324FB2" w:rsidRPr="004F3F0A">
        <w:rPr>
          <w:rFonts w:ascii="Bookman Old Style" w:hAnsi="Bookman Old Style"/>
          <w:b/>
          <w:sz w:val="28"/>
          <w:szCs w:val="28"/>
          <w:u w:val="single"/>
        </w:rPr>
        <w:t xml:space="preserve">НА </w:t>
      </w:r>
      <w:r w:rsidRPr="004F3F0A">
        <w:rPr>
          <w:rFonts w:ascii="Bookman Old Style" w:hAnsi="Bookman Old Style"/>
          <w:b/>
          <w:sz w:val="28"/>
          <w:szCs w:val="28"/>
          <w:u w:val="single"/>
        </w:rPr>
        <w:t>РАЗВОД МОСТОВ</w:t>
      </w:r>
      <w:r w:rsidR="00324FB2" w:rsidRPr="004F3F0A">
        <w:rPr>
          <w:rFonts w:ascii="Bookman Old Style" w:hAnsi="Bookman Old Style"/>
          <w:b/>
          <w:sz w:val="28"/>
          <w:szCs w:val="28"/>
          <w:u w:val="single"/>
        </w:rPr>
        <w:t xml:space="preserve"> ПОД САКСОФОН </w:t>
      </w:r>
      <w:r w:rsidR="00243DFC" w:rsidRPr="004F3F0A">
        <w:rPr>
          <w:rFonts w:ascii="Bookman Old Style" w:hAnsi="Bookman Old Style"/>
          <w:b/>
          <w:sz w:val="28"/>
          <w:szCs w:val="28"/>
          <w:u w:val="single"/>
        </w:rPr>
        <w:t xml:space="preserve">НА ДВУХПАЛУБНОМ ТЕПЛОХОДЕ «НЕВА» </w:t>
      </w:r>
      <w:r w:rsidR="00ED4302" w:rsidRPr="004F3F0A">
        <w:rPr>
          <w:rFonts w:ascii="Bookman Old Style" w:hAnsi="Bookman Old Style"/>
        </w:rPr>
        <w:t>-</w:t>
      </w:r>
      <w:r w:rsidR="00324FB2" w:rsidRPr="004F3F0A">
        <w:rPr>
          <w:rFonts w:ascii="Bookman Old Style" w:hAnsi="Bookman Old Style"/>
        </w:rPr>
        <w:t xml:space="preserve"> </w:t>
      </w:r>
      <w:r w:rsidR="002115DA" w:rsidRPr="004F3F0A">
        <w:rPr>
          <w:rFonts w:ascii="Bookman Old Style" w:hAnsi="Bookman Old Style"/>
        </w:rPr>
        <w:t>Н</w:t>
      </w:r>
      <w:r w:rsidR="00ED4302" w:rsidRPr="004F3F0A">
        <w:rPr>
          <w:rFonts w:ascii="Bookman Old Style" w:hAnsi="Bookman Old Style"/>
          <w:sz w:val="22"/>
          <w:szCs w:val="22"/>
        </w:rPr>
        <w:t>очь для саксофона – самое правильное время суток, а его мелодии идеально дополняют красоту и величие спящей Северной столицы.</w:t>
      </w:r>
      <w:r w:rsidRPr="004F3F0A">
        <w:rPr>
          <w:rFonts w:ascii="Bookman Old Style" w:hAnsi="Bookman Old Style"/>
          <w:sz w:val="22"/>
          <w:szCs w:val="22"/>
        </w:rPr>
        <w:t xml:space="preserve"> </w:t>
      </w:r>
      <w:r w:rsidR="00386330" w:rsidRPr="004F3F0A">
        <w:rPr>
          <w:rFonts w:ascii="Bookman Old Style" w:hAnsi="Bookman Old Style"/>
          <w:sz w:val="22"/>
          <w:szCs w:val="22"/>
        </w:rPr>
        <w:t xml:space="preserve">Вы увидите </w:t>
      </w:r>
      <w:r w:rsidR="00C7413C" w:rsidRPr="004F3F0A">
        <w:rPr>
          <w:rFonts w:ascii="Bookman Old Style" w:hAnsi="Bookman Old Style"/>
          <w:sz w:val="22"/>
          <w:szCs w:val="22"/>
        </w:rPr>
        <w:t>великолепное зрелище –</w:t>
      </w:r>
      <w:r w:rsidR="00CA7477" w:rsidRPr="004F3F0A">
        <w:rPr>
          <w:rFonts w:ascii="Bookman Old Style" w:hAnsi="Bookman Old Style"/>
          <w:sz w:val="22"/>
          <w:szCs w:val="22"/>
        </w:rPr>
        <w:t xml:space="preserve"> </w:t>
      </w:r>
      <w:r w:rsidR="00386330" w:rsidRPr="004F3F0A">
        <w:rPr>
          <w:rFonts w:ascii="Bookman Old Style" w:hAnsi="Bookman Old Style"/>
          <w:b/>
          <w:sz w:val="22"/>
          <w:szCs w:val="22"/>
          <w:u w:val="single"/>
        </w:rPr>
        <w:t>РАЗВОД 4 МОСТОВ!!!</w:t>
      </w:r>
      <w:r w:rsidRPr="004F3F0A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Pr="004F3F0A">
        <w:rPr>
          <w:rFonts w:ascii="Bookman Old Style" w:hAnsi="Bookman Old Style"/>
          <w:sz w:val="22"/>
          <w:szCs w:val="22"/>
        </w:rPr>
        <w:t>Развод Дворцового моста сопровождается свето-музыкальным Шоу поющих мостов</w:t>
      </w:r>
      <w:r w:rsidRPr="004F3F0A">
        <w:rPr>
          <w:rFonts w:ascii="Bookman Old Style" w:hAnsi="Bookman Old Style"/>
        </w:rPr>
        <w:t xml:space="preserve">, </w:t>
      </w:r>
      <w:r w:rsidRPr="004F3F0A">
        <w:rPr>
          <w:rFonts w:ascii="Bookman Old Style" w:hAnsi="Bookman Old Style"/>
          <w:sz w:val="22"/>
          <w:szCs w:val="22"/>
        </w:rPr>
        <w:t>гигантские пролеты поднимаются под классическую и современную музыку.</w:t>
      </w:r>
      <w:r w:rsidR="004F5998" w:rsidRPr="004F3F0A">
        <w:rPr>
          <w:rFonts w:ascii="Bookman Old Style" w:hAnsi="Bookman Old Style"/>
          <w:sz w:val="22"/>
          <w:szCs w:val="22"/>
        </w:rPr>
        <w:t xml:space="preserve">  </w:t>
      </w:r>
      <w:r w:rsidR="004F5998" w:rsidRPr="004F3F0A">
        <w:rPr>
          <w:rFonts w:ascii="Bookman Old Style" w:hAnsi="Bookman Old Style"/>
          <w:b/>
          <w:sz w:val="20"/>
          <w:szCs w:val="20"/>
        </w:rPr>
        <w:t>( Внимание! Турфирмы не несут ответственность и не предоставляют компенсацию за отмену разводки мостов, в связи с плохими погодными условиями (туман, ветер)  или по техническим причинам.)</w:t>
      </w:r>
    </w:p>
    <w:p w:rsidR="002115DA" w:rsidRDefault="002115DA" w:rsidP="004F3F0A">
      <w:pPr>
        <w:tabs>
          <w:tab w:val="left" w:pos="3340"/>
        </w:tabs>
        <w:ind w:left="360"/>
        <w:rPr>
          <w:rFonts w:ascii="Bookman Old Style" w:hAnsi="Bookman Old Style"/>
          <w:b/>
          <w:u w:val="single"/>
        </w:rPr>
      </w:pPr>
    </w:p>
    <w:p w:rsidR="00376E3D" w:rsidRPr="004F3F0A" w:rsidRDefault="000318E7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4F3F0A">
        <w:rPr>
          <w:rFonts w:ascii="Bookman Old Style" w:hAnsi="Bookman Old Style"/>
          <w:b/>
          <w:u w:val="single"/>
        </w:rPr>
        <w:t>3 день</w:t>
      </w:r>
      <w:r w:rsidR="00376E3D" w:rsidRPr="004F3F0A">
        <w:rPr>
          <w:rFonts w:ascii="Bookman Old Style" w:hAnsi="Bookman Old Style"/>
          <w:b/>
          <w:u w:val="single"/>
        </w:rPr>
        <w:t>:</w:t>
      </w:r>
      <w:r w:rsidR="00AA0162" w:rsidRPr="004F3F0A">
        <w:rPr>
          <w:rFonts w:ascii="Bookman Old Style" w:hAnsi="Bookman Old Style"/>
          <w:b/>
          <w:u w:val="single"/>
        </w:rPr>
        <w:t xml:space="preserve"> «завтрак шведский стол»</w:t>
      </w:r>
    </w:p>
    <w:p w:rsidR="001736C1" w:rsidRPr="004F3F0A" w:rsidRDefault="004061CC" w:rsidP="004F3F0A">
      <w:pPr>
        <w:pStyle w:val="af0"/>
        <w:numPr>
          <w:ilvl w:val="0"/>
          <w:numId w:val="50"/>
        </w:numPr>
        <w:shd w:val="clear" w:color="auto" w:fill="FFFFFF"/>
        <w:spacing w:line="270" w:lineRule="atLeast"/>
        <w:rPr>
          <w:rFonts w:ascii="Bookman Old Style" w:hAnsi="Bookman Old Style"/>
          <w:b/>
          <w:u w:val="single"/>
        </w:rPr>
      </w:pPr>
      <w:r w:rsidRPr="004F3F0A">
        <w:rPr>
          <w:rFonts w:ascii="Bookman Old Style" w:eastAsiaTheme="minorEastAsia" w:hAnsi="Bookman Old Style" w:cs="Tahoma"/>
          <w:b/>
          <w:sz w:val="28"/>
          <w:szCs w:val="28"/>
          <w:u w:val="single"/>
          <w:shd w:val="clear" w:color="auto" w:fill="FFFFFF"/>
        </w:rPr>
        <w:t>Экскурсия в музей КУНСТКАМЕРУ</w:t>
      </w:r>
      <w:r w:rsidRPr="004F3F0A">
        <w:rPr>
          <w:rFonts w:ascii="Bookman Old Style" w:hAnsi="Bookman Old Style" w:cs="Tahoma"/>
          <w:sz w:val="22"/>
          <w:szCs w:val="22"/>
        </w:rPr>
        <w:t> -  </w:t>
      </w:r>
      <w:hyperlink r:id="rId9" w:tooltip="Кабинет редкостей" w:history="1">
        <w:r w:rsidRPr="004F3F0A">
          <w:rPr>
            <w:rFonts w:ascii="Bookman Old Style" w:hAnsi="Bookman Old Style" w:cs="Tahoma"/>
            <w:sz w:val="22"/>
            <w:szCs w:val="22"/>
          </w:rPr>
          <w:t>кабинет редкостей</w:t>
        </w:r>
      </w:hyperlink>
      <w:r w:rsidRPr="004F3F0A">
        <w:rPr>
          <w:rFonts w:ascii="Bookman Old Style" w:hAnsi="Bookman Old Style" w:cs="Tahoma"/>
          <w:sz w:val="22"/>
          <w:szCs w:val="22"/>
        </w:rPr>
        <w:t>, в настоящее время</w:t>
      </w:r>
      <w:r w:rsidRPr="004F3F0A">
        <w:rPr>
          <w:rFonts w:ascii="Bookman Old Style" w:hAnsi="Bookman Old Style" w:cs="Tahoma"/>
          <w:bCs/>
          <w:sz w:val="22"/>
          <w:szCs w:val="22"/>
        </w:rPr>
        <w:t xml:space="preserve"> это музей </w:t>
      </w:r>
      <w:hyperlink r:id="rId10" w:tooltip="Этнография" w:history="1">
        <w:r w:rsidRPr="004F3F0A">
          <w:rPr>
            <w:rFonts w:ascii="Bookman Old Style" w:hAnsi="Bookman Old Style" w:cs="Tahoma"/>
            <w:bCs/>
            <w:sz w:val="22"/>
            <w:szCs w:val="22"/>
          </w:rPr>
          <w:t>этнографии</w:t>
        </w:r>
      </w:hyperlink>
      <w:r w:rsidRPr="004F3F0A">
        <w:rPr>
          <w:rFonts w:ascii="Bookman Old Style" w:hAnsi="Bookman Old Style" w:cs="Tahoma"/>
          <w:bCs/>
          <w:sz w:val="22"/>
          <w:szCs w:val="22"/>
        </w:rPr>
        <w:t> имени </w:t>
      </w:r>
      <w:hyperlink r:id="rId11" w:tooltip="Пётр I" w:history="1">
        <w:r w:rsidRPr="004F3F0A">
          <w:rPr>
            <w:rFonts w:ascii="Bookman Old Style" w:hAnsi="Bookman Old Style" w:cs="Tahoma"/>
            <w:bCs/>
            <w:sz w:val="22"/>
            <w:szCs w:val="22"/>
          </w:rPr>
          <w:t>Петра Великого</w:t>
        </w:r>
      </w:hyperlink>
      <w:r w:rsidRPr="004F3F0A">
        <w:rPr>
          <w:rFonts w:ascii="Bookman Old Style" w:hAnsi="Bookman Old Style" w:cs="Tahoma"/>
          <w:bCs/>
          <w:sz w:val="22"/>
          <w:szCs w:val="22"/>
        </w:rPr>
        <w:t xml:space="preserve"> </w:t>
      </w:r>
      <w:hyperlink r:id="rId12" w:tooltip="Российская академия наук" w:history="1">
        <w:r w:rsidRPr="004F3F0A">
          <w:rPr>
            <w:rFonts w:ascii="Bookman Old Style" w:hAnsi="Bookman Old Style" w:cs="Tahoma"/>
            <w:bCs/>
            <w:sz w:val="22"/>
            <w:szCs w:val="22"/>
          </w:rPr>
          <w:t>Российской академии наук</w:t>
        </w:r>
      </w:hyperlink>
      <w:r w:rsidRPr="004F3F0A">
        <w:rPr>
          <w:rFonts w:ascii="Bookman Old Style" w:hAnsi="Bookman Old Style" w:cs="Tahoma"/>
          <w:sz w:val="22"/>
          <w:szCs w:val="22"/>
        </w:rPr>
        <w:t> (МАЭ РАН) - первый музей </w:t>
      </w:r>
      <w:hyperlink r:id="rId13" w:tooltip="Россия" w:history="1">
        <w:r w:rsidRPr="004F3F0A">
          <w:rPr>
            <w:rFonts w:ascii="Bookman Old Style" w:hAnsi="Bookman Old Style" w:cs="Tahoma"/>
            <w:sz w:val="22"/>
            <w:szCs w:val="22"/>
          </w:rPr>
          <w:t>России</w:t>
        </w:r>
      </w:hyperlink>
      <w:r w:rsidRPr="004F3F0A">
        <w:rPr>
          <w:rFonts w:ascii="Bookman Old Style" w:hAnsi="Bookman Old Style" w:cs="Tahoma"/>
          <w:sz w:val="22"/>
          <w:szCs w:val="22"/>
        </w:rPr>
        <w:t>, учреждённый императором </w:t>
      </w:r>
      <w:hyperlink r:id="rId14" w:tooltip="Пётр Великий" w:history="1">
        <w:r w:rsidRPr="004F3F0A">
          <w:rPr>
            <w:rFonts w:ascii="Bookman Old Style" w:hAnsi="Bookman Old Style" w:cs="Tahoma"/>
            <w:sz w:val="22"/>
            <w:szCs w:val="22"/>
          </w:rPr>
          <w:t xml:space="preserve">Петром1. </w:t>
        </w:r>
      </w:hyperlink>
    </w:p>
    <w:p w:rsidR="00AD4F3F" w:rsidRPr="004F3F0A" w:rsidRDefault="001736C1" w:rsidP="004F3F0A">
      <w:pPr>
        <w:pStyle w:val="af0"/>
        <w:numPr>
          <w:ilvl w:val="0"/>
          <w:numId w:val="50"/>
        </w:numPr>
        <w:spacing w:after="200" w:line="276" w:lineRule="auto"/>
        <w:ind w:right="-142"/>
        <w:rPr>
          <w:rFonts w:ascii="Bookman Old Style" w:hAnsi="Bookman Old Style"/>
          <w:b/>
          <w:sz w:val="22"/>
          <w:szCs w:val="22"/>
        </w:rPr>
      </w:pPr>
      <w:r w:rsidRPr="004F3F0A">
        <w:rPr>
          <w:rFonts w:ascii="Bookman Old Style" w:hAnsi="Bookman Old Style" w:cs="Tahoma"/>
          <w:b/>
          <w:sz w:val="28"/>
          <w:szCs w:val="28"/>
          <w:u w:val="single"/>
        </w:rPr>
        <w:t>Экскурсия в</w:t>
      </w:r>
      <w:r w:rsidRPr="004F3F0A">
        <w:rPr>
          <w:rFonts w:ascii="Bookman Old Style" w:hAnsi="Bookman Old Style" w:cs="Tahoma"/>
          <w:b/>
          <w:u w:val="single"/>
        </w:rPr>
        <w:t xml:space="preserve"> </w:t>
      </w:r>
      <w:r w:rsidRPr="004F3F0A">
        <w:rPr>
          <w:rStyle w:val="a5"/>
          <w:rFonts w:ascii="Bookman Old Style" w:hAnsi="Bookman Old Style" w:cs="Tahoma"/>
          <w:sz w:val="28"/>
          <w:szCs w:val="28"/>
          <w:u w:val="single"/>
          <w:shd w:val="clear" w:color="auto" w:fill="FFFFFF"/>
        </w:rPr>
        <w:t>ИСААКИЕВСКИЙ СОБОР</w:t>
      </w:r>
      <w:r w:rsidRPr="004F3F0A">
        <w:rPr>
          <w:rStyle w:val="apple-converted-space"/>
          <w:rFonts w:ascii="Bookman Old Style" w:hAnsi="Bookman Old Style" w:cs="Tahoma"/>
          <w:sz w:val="26"/>
          <w:szCs w:val="26"/>
          <w:shd w:val="clear" w:color="auto" w:fill="FFFFFF"/>
        </w:rPr>
        <w:t> </w:t>
      </w:r>
      <w:r w:rsidRPr="004F3F0A">
        <w:rPr>
          <w:rFonts w:ascii="Bookman Old Style" w:hAnsi="Bookman Old Style" w:cs="Tahoma"/>
          <w:sz w:val="22"/>
          <w:szCs w:val="22"/>
          <w:shd w:val="clear" w:color="auto" w:fill="FFFFFF"/>
        </w:rPr>
        <w:t>– самый известный и крупный храм Санкт-Петербурга, выдающийся пример русской религиозной архитектуры. Это одно из самых значительных и красивых купольных зданий во всем мире.</w:t>
      </w:r>
      <w:r w:rsidR="004F3F0A" w:rsidRPr="004F3F0A">
        <w:rPr>
          <w:rFonts w:ascii="Bookman Old Style" w:hAnsi="Bookman Old Style" w:cs="Tahoma"/>
          <w:sz w:val="22"/>
          <w:szCs w:val="22"/>
          <w:shd w:val="clear" w:color="auto" w:fill="FFFFFF"/>
        </w:rPr>
        <w:t xml:space="preserve">                                             </w:t>
      </w:r>
      <w:r w:rsidR="004F3F0A" w:rsidRPr="004F3F0A">
        <w:rPr>
          <w:rFonts w:ascii="Bookman Old Style" w:hAnsi="Bookman Old Style" w:cs="Tahoma"/>
          <w:b/>
          <w:sz w:val="28"/>
          <w:szCs w:val="28"/>
          <w:u w:val="single"/>
        </w:rPr>
        <w:t>Посещение КАЗАНСКОГО КАФЕДРАЛЬНОГО СОБОРА</w:t>
      </w:r>
      <w:r w:rsidR="004F3F0A" w:rsidRPr="004F3F0A">
        <w:rPr>
          <w:rFonts w:ascii="Bookman Old Style" w:hAnsi="Bookman Old Style" w:cs="Tahoma"/>
          <w:sz w:val="22"/>
          <w:szCs w:val="22"/>
          <w:u w:val="single"/>
        </w:rPr>
        <w:t xml:space="preserve">.                              </w:t>
      </w:r>
      <w:r w:rsidR="00AD4F3F" w:rsidRPr="004F3F0A">
        <w:rPr>
          <w:rFonts w:ascii="Bookman Old Style" w:eastAsiaTheme="minorEastAsia" w:hAnsi="Bookman Old Style"/>
          <w:b/>
          <w:sz w:val="22"/>
          <w:szCs w:val="22"/>
          <w:u w:val="single"/>
        </w:rPr>
        <w:t>СВОБОДНОЕ ВРЕМЯ  НА НЕВСКОМ ПРОСПЕКТЕ ( 2 часа). Отъезд группы домой.</w:t>
      </w:r>
    </w:p>
    <w:p w:rsidR="004F3F0A" w:rsidRDefault="00AD4F3F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AB4012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AB4012">
        <w:rPr>
          <w:rFonts w:ascii="Bookman Old Style" w:hAnsi="Bookman Old Style" w:cs="Tahoma"/>
          <w:b/>
          <w:sz w:val="28"/>
          <w:szCs w:val="28"/>
          <w:u w:val="single"/>
        </w:rPr>
        <w:t>Стоимость тура</w:t>
      </w:r>
      <w:r w:rsidRPr="00142B37">
        <w:rPr>
          <w:rFonts w:ascii="Bookman Old Style" w:hAnsi="Bookman Old Style" w:cs="Tahoma"/>
          <w:b/>
          <w:sz w:val="28"/>
          <w:szCs w:val="28"/>
        </w:rPr>
        <w:t xml:space="preserve">: </w:t>
      </w:r>
      <w:r>
        <w:rPr>
          <w:rFonts w:ascii="Bookman Old Style" w:hAnsi="Bookman Old Style" w:cs="Tahoma"/>
          <w:b/>
          <w:sz w:val="28"/>
          <w:szCs w:val="28"/>
        </w:rPr>
        <w:t xml:space="preserve"> </w:t>
      </w:r>
      <w:r w:rsidR="004F5998">
        <w:rPr>
          <w:rFonts w:ascii="Bookman Old Style" w:hAnsi="Bookman Old Style" w:cs="Tahoma"/>
          <w:b/>
          <w:sz w:val="28"/>
          <w:szCs w:val="28"/>
        </w:rPr>
        <w:t>2</w:t>
      </w:r>
      <w:r w:rsidR="004F3F0A">
        <w:rPr>
          <w:rFonts w:ascii="Bookman Old Style" w:hAnsi="Bookman Old Style" w:cs="Tahoma"/>
          <w:b/>
          <w:sz w:val="28"/>
          <w:szCs w:val="28"/>
        </w:rPr>
        <w:t>2</w:t>
      </w:r>
      <w:r w:rsidRPr="00142B37">
        <w:rPr>
          <w:rFonts w:ascii="Bookman Old Style" w:hAnsi="Bookman Old Style" w:cs="Tahoma"/>
          <w:b/>
          <w:sz w:val="28"/>
          <w:szCs w:val="28"/>
        </w:rPr>
        <w:t>700/</w:t>
      </w:r>
      <w:r w:rsidR="004F5998">
        <w:rPr>
          <w:rFonts w:ascii="Bookman Old Style" w:hAnsi="Bookman Old Style" w:cs="Tahoma"/>
          <w:b/>
          <w:sz w:val="28"/>
          <w:szCs w:val="28"/>
        </w:rPr>
        <w:t>2</w:t>
      </w:r>
      <w:r w:rsidR="004F3F0A">
        <w:rPr>
          <w:rFonts w:ascii="Bookman Old Style" w:hAnsi="Bookman Old Style" w:cs="Tahoma"/>
          <w:b/>
          <w:sz w:val="28"/>
          <w:szCs w:val="28"/>
        </w:rPr>
        <w:t>2</w:t>
      </w:r>
      <w:r w:rsidR="004F5998">
        <w:rPr>
          <w:rFonts w:ascii="Bookman Old Style" w:hAnsi="Bookman Old Style" w:cs="Tahoma"/>
          <w:b/>
          <w:sz w:val="28"/>
          <w:szCs w:val="28"/>
        </w:rPr>
        <w:t>900</w:t>
      </w:r>
      <w:r w:rsidRPr="00142B37">
        <w:rPr>
          <w:rFonts w:ascii="Bookman Old Style" w:hAnsi="Bookman Old Style" w:cs="Tahoma"/>
          <w:b/>
          <w:sz w:val="28"/>
          <w:szCs w:val="28"/>
        </w:rPr>
        <w:t xml:space="preserve"> руб.</w:t>
      </w:r>
      <w:r w:rsidR="004F3F0A" w:rsidRPr="004F3F0A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</w:p>
    <w:p w:rsidR="004F3F0A" w:rsidRPr="000823F0" w:rsidRDefault="004F3F0A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 w:rsidRPr="000823F0">
        <w:rPr>
          <w:rFonts w:ascii="Bookman Old Style" w:hAnsi="Bookman Old Style"/>
          <w:b/>
          <w:sz w:val="28"/>
          <w:szCs w:val="28"/>
          <w:u w:val="single"/>
        </w:rPr>
        <w:t>В стоимость включено</w:t>
      </w:r>
      <w:r w:rsidRPr="000823F0">
        <w:rPr>
          <w:rFonts w:ascii="Bookman Old Style" w:hAnsi="Bookman Old Style"/>
          <w:sz w:val="28"/>
          <w:szCs w:val="28"/>
        </w:rPr>
        <w:t xml:space="preserve">: </w:t>
      </w:r>
      <w:r w:rsidRPr="000823F0">
        <w:rPr>
          <w:rFonts w:ascii="Bookman Old Style" w:hAnsi="Bookman Old Style"/>
          <w:sz w:val="20"/>
          <w:szCs w:val="20"/>
        </w:rPr>
        <w:t>проезд на автобусе, гид, проживание в гостинице 2 ночи, питание</w:t>
      </w:r>
      <w:r>
        <w:rPr>
          <w:rFonts w:ascii="Bookman Old Style" w:hAnsi="Bookman Old Style"/>
          <w:sz w:val="20"/>
          <w:szCs w:val="20"/>
        </w:rPr>
        <w:t xml:space="preserve"> по-программе</w:t>
      </w:r>
      <w:r w:rsidRPr="000823F0">
        <w:rPr>
          <w:rFonts w:ascii="Bookman Old Style" w:hAnsi="Bookman Old Style"/>
          <w:sz w:val="20"/>
          <w:szCs w:val="20"/>
        </w:rPr>
        <w:t>, экскурсионная программа, курортный сбор.</w:t>
      </w:r>
    </w:p>
    <w:p w:rsidR="004F3F0A" w:rsidRDefault="004F3F0A" w:rsidP="004F3F0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0823F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p w:rsidR="00AD4F3F" w:rsidRDefault="00AD4F3F" w:rsidP="00AD4F3F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</w:p>
    <w:sectPr w:rsidR="00AD4F3F" w:rsidSect="004F3F0A">
      <w:pgSz w:w="11906" w:h="16838"/>
      <w:pgMar w:top="142" w:right="707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CE" w:rsidRDefault="00ED11CE" w:rsidP="0078266D">
      <w:r>
        <w:separator/>
      </w:r>
    </w:p>
  </w:endnote>
  <w:endnote w:type="continuationSeparator" w:id="0">
    <w:p w:rsidR="00ED11CE" w:rsidRDefault="00ED11CE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CE" w:rsidRDefault="00ED11CE" w:rsidP="0078266D">
      <w:r>
        <w:separator/>
      </w:r>
    </w:p>
  </w:footnote>
  <w:footnote w:type="continuationSeparator" w:id="0">
    <w:p w:rsidR="00ED11CE" w:rsidRDefault="00ED11CE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6C1"/>
    <w:multiLevelType w:val="multilevel"/>
    <w:tmpl w:val="C8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0C05"/>
    <w:multiLevelType w:val="hybridMultilevel"/>
    <w:tmpl w:val="7B2E15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1B77"/>
    <w:multiLevelType w:val="hybridMultilevel"/>
    <w:tmpl w:val="C1B014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663A"/>
    <w:multiLevelType w:val="hybridMultilevel"/>
    <w:tmpl w:val="286C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772"/>
    <w:multiLevelType w:val="multilevel"/>
    <w:tmpl w:val="962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42F36"/>
    <w:multiLevelType w:val="hybridMultilevel"/>
    <w:tmpl w:val="BE5664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2C3D"/>
    <w:multiLevelType w:val="multilevel"/>
    <w:tmpl w:val="D39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300FE"/>
    <w:multiLevelType w:val="multilevel"/>
    <w:tmpl w:val="946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A5DD0"/>
    <w:multiLevelType w:val="multilevel"/>
    <w:tmpl w:val="8BE2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24760D"/>
    <w:multiLevelType w:val="multilevel"/>
    <w:tmpl w:val="23A6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449D9"/>
    <w:multiLevelType w:val="multilevel"/>
    <w:tmpl w:val="9EB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431EC"/>
    <w:multiLevelType w:val="multilevel"/>
    <w:tmpl w:val="BFA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72658"/>
    <w:multiLevelType w:val="hybridMultilevel"/>
    <w:tmpl w:val="840E7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746B2"/>
    <w:multiLevelType w:val="multilevel"/>
    <w:tmpl w:val="AC6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4E0E39"/>
    <w:multiLevelType w:val="multilevel"/>
    <w:tmpl w:val="B54C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9C4F1A"/>
    <w:multiLevelType w:val="hybridMultilevel"/>
    <w:tmpl w:val="562C2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45B36"/>
    <w:multiLevelType w:val="multilevel"/>
    <w:tmpl w:val="C7D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BA3174"/>
    <w:multiLevelType w:val="hybridMultilevel"/>
    <w:tmpl w:val="CF6A8D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D164D"/>
    <w:multiLevelType w:val="hybridMultilevel"/>
    <w:tmpl w:val="80B8A12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73492"/>
    <w:multiLevelType w:val="hybridMultilevel"/>
    <w:tmpl w:val="E9A60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65F35"/>
    <w:multiLevelType w:val="hybridMultilevel"/>
    <w:tmpl w:val="A1FE36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56631"/>
    <w:multiLevelType w:val="hybridMultilevel"/>
    <w:tmpl w:val="7034F8C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3E457F"/>
    <w:multiLevelType w:val="multilevel"/>
    <w:tmpl w:val="D43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F0652"/>
    <w:multiLevelType w:val="multilevel"/>
    <w:tmpl w:val="4F2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9233A8"/>
    <w:multiLevelType w:val="hybridMultilevel"/>
    <w:tmpl w:val="072C7D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A4EB9"/>
    <w:multiLevelType w:val="hybridMultilevel"/>
    <w:tmpl w:val="A5C61B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45D0A"/>
    <w:multiLevelType w:val="multilevel"/>
    <w:tmpl w:val="04F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2A5116"/>
    <w:multiLevelType w:val="multilevel"/>
    <w:tmpl w:val="E206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340971"/>
    <w:multiLevelType w:val="hybridMultilevel"/>
    <w:tmpl w:val="BF129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47C35"/>
    <w:multiLevelType w:val="hybridMultilevel"/>
    <w:tmpl w:val="7DACD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E1FF8"/>
    <w:multiLevelType w:val="multilevel"/>
    <w:tmpl w:val="550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7D1F98"/>
    <w:multiLevelType w:val="multilevel"/>
    <w:tmpl w:val="9E02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690EF5"/>
    <w:multiLevelType w:val="hybridMultilevel"/>
    <w:tmpl w:val="E75C4F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8015B"/>
    <w:multiLevelType w:val="hybridMultilevel"/>
    <w:tmpl w:val="5442F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95C20"/>
    <w:multiLevelType w:val="multilevel"/>
    <w:tmpl w:val="F4E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361A9C"/>
    <w:multiLevelType w:val="hybridMultilevel"/>
    <w:tmpl w:val="FE640E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95EDA"/>
    <w:multiLevelType w:val="hybridMultilevel"/>
    <w:tmpl w:val="3CB088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A2DCC"/>
    <w:multiLevelType w:val="hybridMultilevel"/>
    <w:tmpl w:val="6FD224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F790D"/>
    <w:multiLevelType w:val="hybridMultilevel"/>
    <w:tmpl w:val="817AC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375FC"/>
    <w:multiLevelType w:val="hybridMultilevel"/>
    <w:tmpl w:val="6A547F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A5A63"/>
    <w:multiLevelType w:val="multilevel"/>
    <w:tmpl w:val="848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61664E"/>
    <w:multiLevelType w:val="hybridMultilevel"/>
    <w:tmpl w:val="F06AB59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EE224B"/>
    <w:multiLevelType w:val="multilevel"/>
    <w:tmpl w:val="AF9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B246DD"/>
    <w:multiLevelType w:val="multilevel"/>
    <w:tmpl w:val="C38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057BF5"/>
    <w:multiLevelType w:val="multilevel"/>
    <w:tmpl w:val="959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4"/>
  </w:num>
  <w:num w:numId="3">
    <w:abstractNumId w:val="37"/>
  </w:num>
  <w:num w:numId="4">
    <w:abstractNumId w:val="0"/>
  </w:num>
  <w:num w:numId="5">
    <w:abstractNumId w:val="15"/>
  </w:num>
  <w:num w:numId="6">
    <w:abstractNumId w:val="14"/>
  </w:num>
  <w:num w:numId="7">
    <w:abstractNumId w:val="23"/>
  </w:num>
  <w:num w:numId="8">
    <w:abstractNumId w:val="17"/>
  </w:num>
  <w:num w:numId="9">
    <w:abstractNumId w:val="28"/>
  </w:num>
  <w:num w:numId="10">
    <w:abstractNumId w:val="9"/>
  </w:num>
  <w:num w:numId="11">
    <w:abstractNumId w:val="5"/>
  </w:num>
  <w:num w:numId="12">
    <w:abstractNumId w:val="27"/>
  </w:num>
  <w:num w:numId="13">
    <w:abstractNumId w:val="10"/>
  </w:num>
  <w:num w:numId="14">
    <w:abstractNumId w:val="47"/>
  </w:num>
  <w:num w:numId="15">
    <w:abstractNumId w:val="33"/>
  </w:num>
  <w:num w:numId="16">
    <w:abstractNumId w:val="11"/>
  </w:num>
  <w:num w:numId="17">
    <w:abstractNumId w:val="46"/>
  </w:num>
  <w:num w:numId="18">
    <w:abstractNumId w:val="32"/>
  </w:num>
  <w:num w:numId="19">
    <w:abstractNumId w:val="24"/>
  </w:num>
  <w:num w:numId="20">
    <w:abstractNumId w:val="12"/>
  </w:num>
  <w:num w:numId="21">
    <w:abstractNumId w:val="48"/>
  </w:num>
  <w:num w:numId="22">
    <w:abstractNumId w:val="8"/>
  </w:num>
  <w:num w:numId="23">
    <w:abstractNumId w:val="45"/>
  </w:num>
  <w:num w:numId="24">
    <w:abstractNumId w:val="19"/>
  </w:num>
  <w:num w:numId="25">
    <w:abstractNumId w:val="43"/>
  </w:num>
  <w:num w:numId="26">
    <w:abstractNumId w:val="39"/>
  </w:num>
  <w:num w:numId="27">
    <w:abstractNumId w:val="3"/>
  </w:num>
  <w:num w:numId="28">
    <w:abstractNumId w:val="40"/>
  </w:num>
  <w:num w:numId="29">
    <w:abstractNumId w:val="38"/>
  </w:num>
  <w:num w:numId="30">
    <w:abstractNumId w:val="26"/>
  </w:num>
  <w:num w:numId="31">
    <w:abstractNumId w:val="21"/>
  </w:num>
  <w:num w:numId="32">
    <w:abstractNumId w:val="25"/>
  </w:num>
  <w:num w:numId="33">
    <w:abstractNumId w:val="16"/>
  </w:num>
  <w:num w:numId="34">
    <w:abstractNumId w:val="6"/>
  </w:num>
  <w:num w:numId="35">
    <w:abstractNumId w:val="36"/>
  </w:num>
  <w:num w:numId="36">
    <w:abstractNumId w:val="35"/>
  </w:num>
  <w:num w:numId="37">
    <w:abstractNumId w:val="1"/>
  </w:num>
  <w:num w:numId="38">
    <w:abstractNumId w:val="20"/>
  </w:num>
  <w:num w:numId="39">
    <w:abstractNumId w:val="13"/>
  </w:num>
  <w:num w:numId="40">
    <w:abstractNumId w:val="29"/>
  </w:num>
  <w:num w:numId="41">
    <w:abstractNumId w:val="4"/>
  </w:num>
  <w:num w:numId="42">
    <w:abstractNumId w:val="2"/>
  </w:num>
  <w:num w:numId="43">
    <w:abstractNumId w:val="18"/>
  </w:num>
  <w:num w:numId="44">
    <w:abstractNumId w:val="30"/>
  </w:num>
  <w:num w:numId="45">
    <w:abstractNumId w:val="42"/>
  </w:num>
  <w:num w:numId="46">
    <w:abstractNumId w:val="41"/>
  </w:num>
  <w:num w:numId="47">
    <w:abstractNumId w:val="31"/>
  </w:num>
  <w:num w:numId="48">
    <w:abstractNumId w:val="36"/>
  </w:num>
  <w:num w:numId="49">
    <w:abstractNumId w:val="2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8E7"/>
    <w:rsid w:val="00031AB4"/>
    <w:rsid w:val="00034717"/>
    <w:rsid w:val="0003629A"/>
    <w:rsid w:val="00036931"/>
    <w:rsid w:val="00040556"/>
    <w:rsid w:val="00040A08"/>
    <w:rsid w:val="00066781"/>
    <w:rsid w:val="00073939"/>
    <w:rsid w:val="0008679F"/>
    <w:rsid w:val="00086A72"/>
    <w:rsid w:val="000935C2"/>
    <w:rsid w:val="000B0C9B"/>
    <w:rsid w:val="000B1E84"/>
    <w:rsid w:val="000B578F"/>
    <w:rsid w:val="000B6E16"/>
    <w:rsid w:val="000C3659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104A96"/>
    <w:rsid w:val="00111A27"/>
    <w:rsid w:val="001236E9"/>
    <w:rsid w:val="00123B5D"/>
    <w:rsid w:val="00133168"/>
    <w:rsid w:val="00133C6C"/>
    <w:rsid w:val="00136339"/>
    <w:rsid w:val="0014244F"/>
    <w:rsid w:val="00144F72"/>
    <w:rsid w:val="00150523"/>
    <w:rsid w:val="00152458"/>
    <w:rsid w:val="001525C0"/>
    <w:rsid w:val="00156F50"/>
    <w:rsid w:val="00163807"/>
    <w:rsid w:val="00164AE1"/>
    <w:rsid w:val="00164B9B"/>
    <w:rsid w:val="0017177D"/>
    <w:rsid w:val="001722F2"/>
    <w:rsid w:val="001736C1"/>
    <w:rsid w:val="00184900"/>
    <w:rsid w:val="00191383"/>
    <w:rsid w:val="00191DF0"/>
    <w:rsid w:val="001940BA"/>
    <w:rsid w:val="00195A94"/>
    <w:rsid w:val="001A3EC3"/>
    <w:rsid w:val="001A5307"/>
    <w:rsid w:val="001B07C1"/>
    <w:rsid w:val="001C2407"/>
    <w:rsid w:val="001C42A1"/>
    <w:rsid w:val="001C4619"/>
    <w:rsid w:val="001C7F2A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7CE4"/>
    <w:rsid w:val="002114CD"/>
    <w:rsid w:val="002115DA"/>
    <w:rsid w:val="00213CAF"/>
    <w:rsid w:val="0022189A"/>
    <w:rsid w:val="002267DA"/>
    <w:rsid w:val="00243DFC"/>
    <w:rsid w:val="00246F6A"/>
    <w:rsid w:val="00255F16"/>
    <w:rsid w:val="00255F9F"/>
    <w:rsid w:val="0025617A"/>
    <w:rsid w:val="002710E4"/>
    <w:rsid w:val="00282F1E"/>
    <w:rsid w:val="00282F22"/>
    <w:rsid w:val="00296D2C"/>
    <w:rsid w:val="002A4D12"/>
    <w:rsid w:val="002B02CC"/>
    <w:rsid w:val="002B10F3"/>
    <w:rsid w:val="002B6780"/>
    <w:rsid w:val="002C7A0C"/>
    <w:rsid w:val="002D48F4"/>
    <w:rsid w:val="002D501B"/>
    <w:rsid w:val="002E2DEF"/>
    <w:rsid w:val="002E3565"/>
    <w:rsid w:val="002F6C8B"/>
    <w:rsid w:val="00301A3D"/>
    <w:rsid w:val="00301DE4"/>
    <w:rsid w:val="0030774F"/>
    <w:rsid w:val="00307774"/>
    <w:rsid w:val="00324FB2"/>
    <w:rsid w:val="00331C20"/>
    <w:rsid w:val="00332077"/>
    <w:rsid w:val="00334AF4"/>
    <w:rsid w:val="00336B1B"/>
    <w:rsid w:val="00353476"/>
    <w:rsid w:val="00376E3D"/>
    <w:rsid w:val="003828EE"/>
    <w:rsid w:val="00386330"/>
    <w:rsid w:val="00397A1B"/>
    <w:rsid w:val="003A1BF6"/>
    <w:rsid w:val="003B00E4"/>
    <w:rsid w:val="003B4175"/>
    <w:rsid w:val="003B4579"/>
    <w:rsid w:val="003C2BAB"/>
    <w:rsid w:val="003C377B"/>
    <w:rsid w:val="003C46EA"/>
    <w:rsid w:val="003D3AB3"/>
    <w:rsid w:val="003D3E4D"/>
    <w:rsid w:val="003D6C61"/>
    <w:rsid w:val="003E2968"/>
    <w:rsid w:val="003E742B"/>
    <w:rsid w:val="003F077D"/>
    <w:rsid w:val="003F0C4B"/>
    <w:rsid w:val="003F3938"/>
    <w:rsid w:val="003F6DA1"/>
    <w:rsid w:val="004061CC"/>
    <w:rsid w:val="00410E14"/>
    <w:rsid w:val="00413DB4"/>
    <w:rsid w:val="004161FC"/>
    <w:rsid w:val="00417AF8"/>
    <w:rsid w:val="004342F0"/>
    <w:rsid w:val="0043615F"/>
    <w:rsid w:val="00442CA2"/>
    <w:rsid w:val="00442F73"/>
    <w:rsid w:val="00443D69"/>
    <w:rsid w:val="00445D81"/>
    <w:rsid w:val="004476E3"/>
    <w:rsid w:val="00453B89"/>
    <w:rsid w:val="00467F14"/>
    <w:rsid w:val="0047137A"/>
    <w:rsid w:val="00471F88"/>
    <w:rsid w:val="0049417F"/>
    <w:rsid w:val="004975A1"/>
    <w:rsid w:val="004A2A82"/>
    <w:rsid w:val="004A3287"/>
    <w:rsid w:val="004A3CB1"/>
    <w:rsid w:val="004A6C1F"/>
    <w:rsid w:val="004A7D5B"/>
    <w:rsid w:val="004B7F3D"/>
    <w:rsid w:val="004C5CB7"/>
    <w:rsid w:val="004D5765"/>
    <w:rsid w:val="004D661F"/>
    <w:rsid w:val="004E1248"/>
    <w:rsid w:val="004E1BEE"/>
    <w:rsid w:val="004F3F0A"/>
    <w:rsid w:val="004F5998"/>
    <w:rsid w:val="004F7956"/>
    <w:rsid w:val="00503A06"/>
    <w:rsid w:val="00507F77"/>
    <w:rsid w:val="00513707"/>
    <w:rsid w:val="005145B6"/>
    <w:rsid w:val="00517888"/>
    <w:rsid w:val="0053222C"/>
    <w:rsid w:val="005367B4"/>
    <w:rsid w:val="005377D1"/>
    <w:rsid w:val="00554299"/>
    <w:rsid w:val="005653B5"/>
    <w:rsid w:val="00570052"/>
    <w:rsid w:val="00572CEA"/>
    <w:rsid w:val="0057324B"/>
    <w:rsid w:val="00576180"/>
    <w:rsid w:val="005774CA"/>
    <w:rsid w:val="00583EC3"/>
    <w:rsid w:val="0058642A"/>
    <w:rsid w:val="00586811"/>
    <w:rsid w:val="00594CD5"/>
    <w:rsid w:val="005B06A1"/>
    <w:rsid w:val="005B723E"/>
    <w:rsid w:val="005B7433"/>
    <w:rsid w:val="005C4C61"/>
    <w:rsid w:val="005C5A5C"/>
    <w:rsid w:val="005D0FF9"/>
    <w:rsid w:val="005D4A79"/>
    <w:rsid w:val="005E5C9E"/>
    <w:rsid w:val="005E73E8"/>
    <w:rsid w:val="005F54D8"/>
    <w:rsid w:val="005F5548"/>
    <w:rsid w:val="00621D54"/>
    <w:rsid w:val="006242FE"/>
    <w:rsid w:val="00624EA2"/>
    <w:rsid w:val="00626D41"/>
    <w:rsid w:val="006369BE"/>
    <w:rsid w:val="006372D1"/>
    <w:rsid w:val="006657F3"/>
    <w:rsid w:val="006709CC"/>
    <w:rsid w:val="00677D44"/>
    <w:rsid w:val="00680876"/>
    <w:rsid w:val="00685177"/>
    <w:rsid w:val="0069263A"/>
    <w:rsid w:val="006A11EE"/>
    <w:rsid w:val="006A1676"/>
    <w:rsid w:val="006A3E60"/>
    <w:rsid w:val="006B385B"/>
    <w:rsid w:val="006B5BF3"/>
    <w:rsid w:val="006C744F"/>
    <w:rsid w:val="006D4E28"/>
    <w:rsid w:val="006E2651"/>
    <w:rsid w:val="006E4560"/>
    <w:rsid w:val="006E63A7"/>
    <w:rsid w:val="006E6CAE"/>
    <w:rsid w:val="006F2EA2"/>
    <w:rsid w:val="006F401F"/>
    <w:rsid w:val="006F7E5C"/>
    <w:rsid w:val="00704AF8"/>
    <w:rsid w:val="00711B78"/>
    <w:rsid w:val="00717339"/>
    <w:rsid w:val="007234FA"/>
    <w:rsid w:val="0073084D"/>
    <w:rsid w:val="00736601"/>
    <w:rsid w:val="00754620"/>
    <w:rsid w:val="0075611C"/>
    <w:rsid w:val="0076288E"/>
    <w:rsid w:val="00764397"/>
    <w:rsid w:val="00766091"/>
    <w:rsid w:val="007672C9"/>
    <w:rsid w:val="00772A78"/>
    <w:rsid w:val="0077697D"/>
    <w:rsid w:val="007825A1"/>
    <w:rsid w:val="0078266D"/>
    <w:rsid w:val="00782D25"/>
    <w:rsid w:val="00784B8D"/>
    <w:rsid w:val="00784F32"/>
    <w:rsid w:val="00787138"/>
    <w:rsid w:val="00787356"/>
    <w:rsid w:val="007900E3"/>
    <w:rsid w:val="0079057A"/>
    <w:rsid w:val="00790AEF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E0B87"/>
    <w:rsid w:val="007E3DE6"/>
    <w:rsid w:val="007E609B"/>
    <w:rsid w:val="007F05F7"/>
    <w:rsid w:val="007F211C"/>
    <w:rsid w:val="007F6FAA"/>
    <w:rsid w:val="00803993"/>
    <w:rsid w:val="00807E17"/>
    <w:rsid w:val="008133B7"/>
    <w:rsid w:val="00817257"/>
    <w:rsid w:val="00822EB8"/>
    <w:rsid w:val="0082318F"/>
    <w:rsid w:val="00826945"/>
    <w:rsid w:val="008321E5"/>
    <w:rsid w:val="008357EE"/>
    <w:rsid w:val="0083695A"/>
    <w:rsid w:val="0084358C"/>
    <w:rsid w:val="00855E4D"/>
    <w:rsid w:val="008623FB"/>
    <w:rsid w:val="008718BA"/>
    <w:rsid w:val="00874C94"/>
    <w:rsid w:val="008937A3"/>
    <w:rsid w:val="00894AD8"/>
    <w:rsid w:val="00894DC5"/>
    <w:rsid w:val="008C55B9"/>
    <w:rsid w:val="008D1769"/>
    <w:rsid w:val="008D610B"/>
    <w:rsid w:val="008E3DA6"/>
    <w:rsid w:val="008F1D12"/>
    <w:rsid w:val="008F3465"/>
    <w:rsid w:val="008F578F"/>
    <w:rsid w:val="008F5C61"/>
    <w:rsid w:val="008F7867"/>
    <w:rsid w:val="00902DDE"/>
    <w:rsid w:val="009061AC"/>
    <w:rsid w:val="00910AFA"/>
    <w:rsid w:val="00912711"/>
    <w:rsid w:val="009165CB"/>
    <w:rsid w:val="009256BF"/>
    <w:rsid w:val="00926A80"/>
    <w:rsid w:val="00927055"/>
    <w:rsid w:val="00931240"/>
    <w:rsid w:val="00933C54"/>
    <w:rsid w:val="00940641"/>
    <w:rsid w:val="0095279B"/>
    <w:rsid w:val="00952FD1"/>
    <w:rsid w:val="009549AE"/>
    <w:rsid w:val="00954E38"/>
    <w:rsid w:val="00974662"/>
    <w:rsid w:val="00976AF5"/>
    <w:rsid w:val="00977D0C"/>
    <w:rsid w:val="00990EE0"/>
    <w:rsid w:val="00991386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E059F"/>
    <w:rsid w:val="009E0E4A"/>
    <w:rsid w:val="009E37B1"/>
    <w:rsid w:val="009F28BB"/>
    <w:rsid w:val="009F5971"/>
    <w:rsid w:val="00A02A59"/>
    <w:rsid w:val="00A04215"/>
    <w:rsid w:val="00A0633A"/>
    <w:rsid w:val="00A13BFD"/>
    <w:rsid w:val="00A229A9"/>
    <w:rsid w:val="00A23971"/>
    <w:rsid w:val="00A23BFE"/>
    <w:rsid w:val="00A27128"/>
    <w:rsid w:val="00A276D6"/>
    <w:rsid w:val="00A306E1"/>
    <w:rsid w:val="00A31B5D"/>
    <w:rsid w:val="00A355F3"/>
    <w:rsid w:val="00A43089"/>
    <w:rsid w:val="00A56294"/>
    <w:rsid w:val="00A57ECD"/>
    <w:rsid w:val="00A63A91"/>
    <w:rsid w:val="00A63D02"/>
    <w:rsid w:val="00A64B5D"/>
    <w:rsid w:val="00A73957"/>
    <w:rsid w:val="00A77FFE"/>
    <w:rsid w:val="00A81D96"/>
    <w:rsid w:val="00A9005F"/>
    <w:rsid w:val="00A950E7"/>
    <w:rsid w:val="00A96691"/>
    <w:rsid w:val="00A967B3"/>
    <w:rsid w:val="00AA0162"/>
    <w:rsid w:val="00AB4A1D"/>
    <w:rsid w:val="00AB4E36"/>
    <w:rsid w:val="00AC0C4C"/>
    <w:rsid w:val="00AC522A"/>
    <w:rsid w:val="00AD1DBB"/>
    <w:rsid w:val="00AD37FE"/>
    <w:rsid w:val="00AD4F3F"/>
    <w:rsid w:val="00AE2844"/>
    <w:rsid w:val="00AE5E47"/>
    <w:rsid w:val="00AF0C02"/>
    <w:rsid w:val="00B04710"/>
    <w:rsid w:val="00B100DF"/>
    <w:rsid w:val="00B223EA"/>
    <w:rsid w:val="00B228A9"/>
    <w:rsid w:val="00B276B6"/>
    <w:rsid w:val="00B33E3D"/>
    <w:rsid w:val="00B36191"/>
    <w:rsid w:val="00B45397"/>
    <w:rsid w:val="00B54918"/>
    <w:rsid w:val="00B677F6"/>
    <w:rsid w:val="00B701C8"/>
    <w:rsid w:val="00B70898"/>
    <w:rsid w:val="00B72449"/>
    <w:rsid w:val="00B73071"/>
    <w:rsid w:val="00B80636"/>
    <w:rsid w:val="00B81E0B"/>
    <w:rsid w:val="00B954F6"/>
    <w:rsid w:val="00BA5883"/>
    <w:rsid w:val="00BA7A7D"/>
    <w:rsid w:val="00BB1683"/>
    <w:rsid w:val="00BB7B1B"/>
    <w:rsid w:val="00BC36B4"/>
    <w:rsid w:val="00BD0BD5"/>
    <w:rsid w:val="00BE03DF"/>
    <w:rsid w:val="00BE1EE1"/>
    <w:rsid w:val="00BE4317"/>
    <w:rsid w:val="00BE6ED0"/>
    <w:rsid w:val="00BF0683"/>
    <w:rsid w:val="00BF24DF"/>
    <w:rsid w:val="00C113E0"/>
    <w:rsid w:val="00C14079"/>
    <w:rsid w:val="00C27B56"/>
    <w:rsid w:val="00C36BF0"/>
    <w:rsid w:val="00C40BD2"/>
    <w:rsid w:val="00C42171"/>
    <w:rsid w:val="00C4423D"/>
    <w:rsid w:val="00C501D6"/>
    <w:rsid w:val="00C53EC2"/>
    <w:rsid w:val="00C624A6"/>
    <w:rsid w:val="00C70A8A"/>
    <w:rsid w:val="00C7413C"/>
    <w:rsid w:val="00C76163"/>
    <w:rsid w:val="00C80249"/>
    <w:rsid w:val="00C8548F"/>
    <w:rsid w:val="00C85627"/>
    <w:rsid w:val="00CA2170"/>
    <w:rsid w:val="00CA4A00"/>
    <w:rsid w:val="00CA7477"/>
    <w:rsid w:val="00CB6F1C"/>
    <w:rsid w:val="00CD393C"/>
    <w:rsid w:val="00CD5228"/>
    <w:rsid w:val="00CE0D7B"/>
    <w:rsid w:val="00CE18F8"/>
    <w:rsid w:val="00CE55CF"/>
    <w:rsid w:val="00CE5C66"/>
    <w:rsid w:val="00CF2072"/>
    <w:rsid w:val="00D02386"/>
    <w:rsid w:val="00D04DA6"/>
    <w:rsid w:val="00D10EEC"/>
    <w:rsid w:val="00D201EF"/>
    <w:rsid w:val="00D212CF"/>
    <w:rsid w:val="00D24CA4"/>
    <w:rsid w:val="00D24CDB"/>
    <w:rsid w:val="00D46C85"/>
    <w:rsid w:val="00D53824"/>
    <w:rsid w:val="00D5519A"/>
    <w:rsid w:val="00D6309A"/>
    <w:rsid w:val="00D80107"/>
    <w:rsid w:val="00D86551"/>
    <w:rsid w:val="00D9356D"/>
    <w:rsid w:val="00D937CF"/>
    <w:rsid w:val="00D965F4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0465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548CC"/>
    <w:rsid w:val="00E61D75"/>
    <w:rsid w:val="00E63AED"/>
    <w:rsid w:val="00E671E2"/>
    <w:rsid w:val="00E74465"/>
    <w:rsid w:val="00E80D4D"/>
    <w:rsid w:val="00E81DE4"/>
    <w:rsid w:val="00E823B5"/>
    <w:rsid w:val="00E827BA"/>
    <w:rsid w:val="00E8513A"/>
    <w:rsid w:val="00E90421"/>
    <w:rsid w:val="00E90B11"/>
    <w:rsid w:val="00E91450"/>
    <w:rsid w:val="00EA219C"/>
    <w:rsid w:val="00EB52F4"/>
    <w:rsid w:val="00EB640D"/>
    <w:rsid w:val="00EC05EE"/>
    <w:rsid w:val="00EC7999"/>
    <w:rsid w:val="00ED11CE"/>
    <w:rsid w:val="00ED4302"/>
    <w:rsid w:val="00ED5467"/>
    <w:rsid w:val="00ED6D92"/>
    <w:rsid w:val="00ED6F53"/>
    <w:rsid w:val="00ED79F1"/>
    <w:rsid w:val="00EE214A"/>
    <w:rsid w:val="00EF0BC1"/>
    <w:rsid w:val="00EF1131"/>
    <w:rsid w:val="00EF2A07"/>
    <w:rsid w:val="00EF461F"/>
    <w:rsid w:val="00F1171C"/>
    <w:rsid w:val="00F23378"/>
    <w:rsid w:val="00F266F3"/>
    <w:rsid w:val="00F31E12"/>
    <w:rsid w:val="00F358EF"/>
    <w:rsid w:val="00F4296B"/>
    <w:rsid w:val="00F45A23"/>
    <w:rsid w:val="00F56E52"/>
    <w:rsid w:val="00F57996"/>
    <w:rsid w:val="00F61719"/>
    <w:rsid w:val="00F650FB"/>
    <w:rsid w:val="00F71DE2"/>
    <w:rsid w:val="00F7245D"/>
    <w:rsid w:val="00F76EF9"/>
    <w:rsid w:val="00F816D0"/>
    <w:rsid w:val="00F85BE3"/>
    <w:rsid w:val="00F90347"/>
    <w:rsid w:val="00F94BFD"/>
    <w:rsid w:val="00F94E5B"/>
    <w:rsid w:val="00FA1C07"/>
    <w:rsid w:val="00FA1C0D"/>
    <w:rsid w:val="00FA1E42"/>
    <w:rsid w:val="00FA5969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B6E1AF-1871-4B0B-9B64-9B59A88D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0%D0%BE%D1%81%D1%81%D0%B8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91%D1%82%D1%80_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D%D1%82%D0%BD%D0%BE%D0%B3%D1%80%D0%B0%D1%8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0%B1%D0%B8%D0%BD%D0%B5%D1%82_%D1%80%D0%B5%D0%B4%D0%BA%D0%BE%D1%81%D1%82%D0%B5%D0%B9" TargetMode="External"/><Relationship Id="rId14" Type="http://schemas.openxmlformats.org/officeDocument/2006/relationships/hyperlink" Target="https://ru.wikipedia.org/wiki/%D0%9F%D1%91%D1%82%D1%80_%D0%92%D0%B5%D0%BB%D0%B8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48CB-4578-4ACE-A3CC-83F0D426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3953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2026-02-18T14:22:00Z</cp:lastPrinted>
  <dcterms:created xsi:type="dcterms:W3CDTF">2026-04-16T08:01:00Z</dcterms:created>
  <dcterms:modified xsi:type="dcterms:W3CDTF">2026-04-16T08:01:00Z</dcterms:modified>
</cp:coreProperties>
</file>