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22" w:rsidRDefault="00AF3422" w:rsidP="00AF3422">
      <w:pPr>
        <w:tabs>
          <w:tab w:val="left" w:pos="4860"/>
        </w:tabs>
        <w:ind w:right="-676"/>
        <w:rPr>
          <w:rFonts w:ascii="Comic Sans MS" w:hAnsi="Comic Sans MS"/>
          <w:b/>
          <w:i/>
          <w:u w:val="single"/>
        </w:rPr>
      </w:pPr>
      <w:bookmarkStart w:id="0" w:name="_GoBack"/>
      <w:bookmarkEnd w:id="0"/>
    </w:p>
    <w:p w:rsidR="00AF3422" w:rsidRPr="00947F56" w:rsidRDefault="00AF3422" w:rsidP="00AF3422">
      <w:pPr>
        <w:tabs>
          <w:tab w:val="left" w:pos="4860"/>
        </w:tabs>
        <w:ind w:right="-676"/>
        <w:rPr>
          <w:rFonts w:ascii="Comic Sans MS" w:hAnsi="Comic Sans MS"/>
          <w:b/>
          <w:i/>
          <w:sz w:val="28"/>
          <w:szCs w:val="28"/>
          <w:u w:val="single"/>
        </w:rPr>
      </w:pPr>
      <w:r w:rsidRPr="00947F56">
        <w:rPr>
          <w:rFonts w:ascii="Comic Sans MS" w:hAnsi="Comic Sans MS"/>
          <w:b/>
          <w:i/>
          <w:sz w:val="28"/>
          <w:szCs w:val="28"/>
          <w:u w:val="single"/>
        </w:rPr>
        <w:t xml:space="preserve">ТФ «Мир путешествий» приглашает в автобусные туры к </w:t>
      </w:r>
      <w:r w:rsidR="009C6991">
        <w:rPr>
          <w:rFonts w:ascii="Comic Sans MS" w:hAnsi="Comic Sans MS"/>
          <w:b/>
          <w:i/>
          <w:sz w:val="28"/>
          <w:szCs w:val="28"/>
          <w:u w:val="single"/>
        </w:rPr>
        <w:t>Черному морю из Твери: лето 2026</w:t>
      </w:r>
      <w:r w:rsidRPr="00947F56">
        <w:rPr>
          <w:rFonts w:ascii="Comic Sans MS" w:hAnsi="Comic Sans MS"/>
          <w:b/>
          <w:i/>
          <w:sz w:val="28"/>
          <w:szCs w:val="28"/>
          <w:u w:val="single"/>
        </w:rPr>
        <w:t>г.!</w:t>
      </w:r>
    </w:p>
    <w:p w:rsidR="00947F56" w:rsidRDefault="00947F56" w:rsidP="00AF3422">
      <w:pPr>
        <w:tabs>
          <w:tab w:val="left" w:pos="4860"/>
        </w:tabs>
        <w:ind w:right="-676"/>
        <w:rPr>
          <w:rFonts w:ascii="Comic Sans MS" w:hAnsi="Comic Sans MS"/>
          <w:b/>
          <w:i/>
          <w:u w:val="single"/>
        </w:rPr>
      </w:pPr>
    </w:p>
    <w:tbl>
      <w:tblPr>
        <w:tblW w:w="154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85"/>
        <w:gridCol w:w="709"/>
        <w:gridCol w:w="1099"/>
        <w:gridCol w:w="993"/>
        <w:gridCol w:w="2551"/>
        <w:gridCol w:w="851"/>
        <w:gridCol w:w="1134"/>
        <w:gridCol w:w="1275"/>
        <w:gridCol w:w="851"/>
        <w:gridCol w:w="992"/>
        <w:gridCol w:w="1134"/>
        <w:gridCol w:w="609"/>
      </w:tblGrid>
      <w:tr w:rsidR="009C6991" w:rsidTr="009C6991">
        <w:trPr>
          <w:trHeight w:val="8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9C6991" w:rsidRDefault="009C699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u w:val="single"/>
                <w:lang w:eastAsia="en-US"/>
              </w:rPr>
              <w:t>Отъезд из Твери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</w:p>
          <w:p w:rsidR="009C6991" w:rsidRDefault="009C699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ТЮЗ в 05.00 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Pr="00077CC6" w:rsidRDefault="009C6991">
            <w:pPr>
              <w:spacing w:line="276" w:lineRule="auto"/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  <w:lang w:eastAsia="en-US"/>
              </w:rPr>
            </w:pPr>
          </w:p>
          <w:p w:rsidR="009C6991" w:rsidRPr="00CF2930" w:rsidRDefault="009C6991" w:rsidP="00077CC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F2930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Дедеркой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Pr="00077CC6" w:rsidRDefault="009C6991">
            <w:pPr>
              <w:spacing w:line="276" w:lineRule="auto"/>
              <w:ind w:right="-143"/>
              <w:rPr>
                <w:rFonts w:ascii="Arial" w:eastAsia="Gungsuh" w:hAnsi="Arial" w:cs="Arial"/>
                <w:b/>
                <w:color w:val="000000"/>
                <w:sz w:val="36"/>
                <w:szCs w:val="36"/>
                <w:u w:val="single"/>
                <w:shd w:val="clear" w:color="auto" w:fill="FFFFFF"/>
                <w:lang w:eastAsia="en-US"/>
              </w:rPr>
            </w:pPr>
          </w:p>
          <w:p w:rsidR="009C6991" w:rsidRPr="00077CC6" w:rsidRDefault="009C6991">
            <w:pPr>
              <w:spacing w:line="276" w:lineRule="auto"/>
              <w:ind w:right="-143"/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077CC6">
              <w:rPr>
                <w:rFonts w:ascii="Arial" w:eastAsia="Gungsuh" w:hAnsi="Arial" w:cs="Arial"/>
                <w:b/>
                <w:sz w:val="28"/>
                <w:szCs w:val="28"/>
                <w:lang w:eastAsia="en-US"/>
              </w:rPr>
              <w:t>Якорная Щель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after="200" w:line="276" w:lineRule="auto"/>
              <w:jc w:val="center"/>
              <w:rPr>
                <w:rFonts w:ascii="Arial" w:eastAsia="Gungsuh" w:hAnsi="Arial" w:cs="Arial"/>
                <w:b/>
                <w:color w:val="000000"/>
                <w:sz w:val="22"/>
                <w:szCs w:val="22"/>
                <w:u w:val="single"/>
                <w:shd w:val="clear" w:color="auto" w:fill="FFFFFF"/>
                <w:lang w:eastAsia="en-US"/>
              </w:rPr>
            </w:pPr>
          </w:p>
          <w:p w:rsidR="009C6991" w:rsidRPr="00077CC6" w:rsidRDefault="009C6991">
            <w:pPr>
              <w:spacing w:after="200" w:line="276" w:lineRule="auto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077CC6">
              <w:rPr>
                <w:rFonts w:ascii="Arial" w:eastAsia="Gungsuh" w:hAnsi="Arial" w:cs="Arial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Ольгинка</w:t>
            </w:r>
          </w:p>
        </w:tc>
        <w:tc>
          <w:tcPr>
            <w:tcW w:w="6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6991" w:rsidRDefault="009C6991">
            <w:pPr>
              <w:spacing w:after="200" w:line="276" w:lineRule="auto"/>
              <w:rPr>
                <w:b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  <w:p w:rsidR="009C6991" w:rsidRDefault="009C6991">
            <w:pPr>
              <w:spacing w:line="276" w:lineRule="auto"/>
              <w:ind w:right="-143"/>
              <w:rPr>
                <w:b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9C6991" w:rsidTr="009C6991">
        <w:trPr>
          <w:trHeight w:val="44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ind w:right="-143"/>
              <w:jc w:val="center"/>
              <w:rPr>
                <w:b/>
                <w:i/>
                <w:sz w:val="18"/>
                <w:szCs w:val="18"/>
                <w:u w:val="single"/>
                <w:lang w:eastAsia="en-US"/>
              </w:rPr>
            </w:pPr>
          </w:p>
          <w:p w:rsidR="009C6991" w:rsidRDefault="009C6991">
            <w:pPr>
              <w:spacing w:line="276" w:lineRule="auto"/>
              <w:ind w:right="-14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u w:val="single"/>
                <w:lang w:eastAsia="en-US"/>
              </w:rPr>
              <w:t>Время  в пути</w:t>
            </w:r>
            <w:r>
              <w:rPr>
                <w:b/>
                <w:sz w:val="18"/>
                <w:szCs w:val="18"/>
                <w:lang w:eastAsia="en-US"/>
              </w:rPr>
              <w:t xml:space="preserve"> ориентировочно</w:t>
            </w:r>
          </w:p>
          <w:p w:rsidR="009C6991" w:rsidRDefault="009C6991">
            <w:pPr>
              <w:spacing w:line="276" w:lineRule="auto"/>
              <w:ind w:right="-14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26-30  часов.</w:t>
            </w:r>
          </w:p>
          <w:p w:rsidR="009C6991" w:rsidRDefault="009C69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9C6991" w:rsidRDefault="009C699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Каждые</w:t>
            </w:r>
          </w:p>
          <w:p w:rsidR="009C6991" w:rsidRDefault="009C69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3,5-4 часа остановки!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91" w:rsidRPr="00DE480A" w:rsidRDefault="009C6991" w:rsidP="00AC53B7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« </w:t>
            </w:r>
            <w:r w:rsidRPr="00A40A27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ВИКИНГ</w:t>
            </w:r>
            <w:r w:rsidRPr="00DE480A">
              <w:rPr>
                <w:rFonts w:ascii="Calibri" w:hAnsi="Calibri"/>
                <w:b/>
                <w:sz w:val="20"/>
                <w:szCs w:val="20"/>
                <w:u w:val="single"/>
              </w:rPr>
              <w:t>»</w:t>
            </w:r>
          </w:p>
          <w:p w:rsidR="009C6991" w:rsidRPr="001C5885" w:rsidRDefault="009C6991" w:rsidP="00AC53B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1C5885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100  метров  до  моря</w:t>
            </w:r>
            <w:r w:rsidRPr="001C5885"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  <w:p w:rsidR="009C6991" w:rsidRPr="001C5885" w:rsidRDefault="009C6991" w:rsidP="00AC53B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1C5885">
              <w:rPr>
                <w:rFonts w:asciiTheme="minorHAnsi" w:hAnsiTheme="minorHAnsi"/>
                <w:b/>
                <w:sz w:val="18"/>
                <w:szCs w:val="18"/>
              </w:rPr>
              <w:t>3-х этажное здание с уютным двориком!</w:t>
            </w:r>
          </w:p>
          <w:p w:rsidR="009C6991" w:rsidRPr="001C5885" w:rsidRDefault="009C6991" w:rsidP="00AC53B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1C5885">
              <w:rPr>
                <w:rFonts w:asciiTheme="minorHAnsi" w:hAnsiTheme="minorHAnsi"/>
                <w:b/>
                <w:sz w:val="18"/>
                <w:szCs w:val="18"/>
              </w:rPr>
              <w:t>Открытая площадка со столиками под виноградной лозой, большая веранда с которой открывается вид на море.</w:t>
            </w:r>
          </w:p>
          <w:p w:rsidR="009C6991" w:rsidRPr="001C5885" w:rsidRDefault="009C6991" w:rsidP="00AC53B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1C5885">
              <w:rPr>
                <w:rFonts w:asciiTheme="minorHAnsi" w:hAnsiTheme="minorHAnsi"/>
                <w:b/>
                <w:sz w:val="18"/>
                <w:szCs w:val="18"/>
              </w:rPr>
              <w:t xml:space="preserve">1) Номера: 2-3 -х мест. с част.  уд (Т,У, </w:t>
            </w:r>
            <w:r w:rsidRPr="001C5885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TV</w:t>
            </w:r>
            <w:r w:rsidRPr="001C5885">
              <w:rPr>
                <w:rFonts w:asciiTheme="minorHAnsi" w:hAnsiTheme="minorHAnsi"/>
                <w:b/>
                <w:sz w:val="18"/>
                <w:szCs w:val="18"/>
              </w:rPr>
              <w:t>, В,</w:t>
            </w:r>
            <w:r w:rsidRPr="001C5885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WI</w:t>
            </w:r>
            <w:r w:rsidRPr="001C5885">
              <w:rPr>
                <w:rFonts w:asciiTheme="minorHAnsi" w:hAnsiTheme="minorHAnsi"/>
                <w:b/>
                <w:sz w:val="18"/>
                <w:szCs w:val="18"/>
              </w:rPr>
              <w:t>-</w:t>
            </w:r>
            <w:r w:rsidRPr="001C5885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FI</w:t>
            </w:r>
            <w:r w:rsidRPr="001C5885">
              <w:rPr>
                <w:rFonts w:asciiTheme="minorHAnsi" w:hAnsiTheme="minorHAnsi"/>
                <w:b/>
                <w:sz w:val="18"/>
                <w:szCs w:val="18"/>
              </w:rPr>
              <w:t>,Д/М</w:t>
            </w:r>
          </w:p>
          <w:p w:rsidR="009C6991" w:rsidRPr="001C5885" w:rsidRDefault="009C6991" w:rsidP="00AC53B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1C5885">
              <w:rPr>
                <w:rFonts w:asciiTheme="minorHAnsi" w:hAnsiTheme="minorHAnsi"/>
                <w:b/>
                <w:sz w:val="18"/>
                <w:szCs w:val="18"/>
              </w:rPr>
              <w:t>Душ  на  этаже! (на4номера)</w:t>
            </w:r>
          </w:p>
          <w:p w:rsidR="009C6991" w:rsidRPr="001C5885" w:rsidRDefault="009C6991" w:rsidP="00AC53B7">
            <w:pPr>
              <w:rPr>
                <w:rFonts w:asciiTheme="minorHAnsi" w:hAnsiTheme="minorHAnsi"/>
                <w:sz w:val="18"/>
                <w:szCs w:val="18"/>
              </w:rPr>
            </w:pPr>
            <w:r w:rsidRPr="001C5885">
              <w:rPr>
                <w:rFonts w:asciiTheme="minorHAnsi" w:hAnsiTheme="minorHAnsi"/>
                <w:b/>
                <w:sz w:val="18"/>
                <w:szCs w:val="18"/>
              </w:rPr>
              <w:t>2) Номера: 2-3- мест. удобствами(ТВ,Х,К,Д,Т,У,</w:t>
            </w:r>
            <w:r w:rsidRPr="001C5885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WI</w:t>
            </w:r>
            <w:r w:rsidRPr="001C5885">
              <w:rPr>
                <w:rFonts w:asciiTheme="minorHAnsi" w:hAnsiTheme="minorHAnsi"/>
                <w:b/>
                <w:sz w:val="18"/>
                <w:szCs w:val="18"/>
              </w:rPr>
              <w:t>-</w:t>
            </w:r>
            <w:r w:rsidRPr="001C5885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FI</w:t>
            </w:r>
            <w:r w:rsidRPr="001C5885">
              <w:rPr>
                <w:rFonts w:asciiTheme="minorHAnsi" w:hAnsiTheme="minorHAnsi"/>
                <w:b/>
                <w:sz w:val="18"/>
                <w:szCs w:val="18"/>
              </w:rPr>
              <w:t>,Д/М</w:t>
            </w:r>
            <w:r w:rsidRPr="001C5885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9C6991" w:rsidRDefault="009C6991" w:rsidP="00AC53B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0B2DE1">
              <w:rPr>
                <w:rFonts w:asciiTheme="minorHAnsi" w:hAnsiTheme="minorHAnsi"/>
                <w:b/>
                <w:sz w:val="20"/>
                <w:szCs w:val="20"/>
              </w:rPr>
              <w:t>Столовая,  Кафе!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  <w:lang w:eastAsia="en-US"/>
              </w:rPr>
              <w:t>«ТРИУМФ»</w:t>
            </w:r>
          </w:p>
          <w:p w:rsidR="009C6991" w:rsidRDefault="009C6991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До моря -10 мин.</w:t>
            </w:r>
          </w:p>
          <w:p w:rsidR="009C6991" w:rsidRDefault="009C6991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4-х этажное здание.</w:t>
            </w:r>
          </w:p>
          <w:p w:rsidR="009C6991" w:rsidRDefault="009C6991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Зеленый двор,</w:t>
            </w:r>
          </w:p>
          <w:p w:rsidR="009C6991" w:rsidRDefault="009C6991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дет. площадка,</w:t>
            </w:r>
          </w:p>
          <w:p w:rsidR="009C6991" w:rsidRDefault="009C6991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беседка,</w:t>
            </w:r>
          </w:p>
          <w:p w:rsidR="009C6991" w:rsidRDefault="009C6991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u w:val="single"/>
                <w:lang w:eastAsia="en-US"/>
              </w:rPr>
              <w:t>БАССЕЙН.</w:t>
            </w:r>
          </w:p>
          <w:p w:rsidR="009C6991" w:rsidRDefault="009C6991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Номера 2-3 х мест. стандарт</w:t>
            </w:r>
          </w:p>
          <w:p w:rsidR="009C6991" w:rsidRDefault="009C6991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(Д,Т,К,ТВ,</w:t>
            </w:r>
            <w:r>
              <w:rPr>
                <w:rFonts w:asciiTheme="minorHAnsi" w:hAnsiTheme="minorHAnsi"/>
                <w:b/>
                <w:sz w:val="18"/>
                <w:szCs w:val="18"/>
                <w:lang w:val="en-US" w:eastAsia="en-US"/>
              </w:rPr>
              <w:t>WI</w:t>
            </w: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-</w:t>
            </w:r>
            <w:r>
              <w:rPr>
                <w:rFonts w:asciiTheme="minorHAnsi" w:hAnsiTheme="minorHAnsi"/>
                <w:b/>
                <w:sz w:val="18"/>
                <w:szCs w:val="18"/>
                <w:lang w:val="en-US" w:eastAsia="en-US"/>
              </w:rPr>
              <w:t>FI</w:t>
            </w: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.,Х,Д/М)</w:t>
            </w:r>
          </w:p>
          <w:p w:rsidR="009C6991" w:rsidRDefault="009C6991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Балкон</w:t>
            </w:r>
          </w:p>
          <w:p w:rsidR="009C6991" w:rsidRDefault="009C6991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  <w:lang w:eastAsia="en-US"/>
              </w:rPr>
              <w:t>Столовая</w:t>
            </w:r>
            <w:r>
              <w:rPr>
                <w:rFonts w:asciiTheme="minorHAnsi" w:hAnsiTheme="minorHAnsi"/>
                <w:b/>
                <w:sz w:val="18"/>
                <w:szCs w:val="18"/>
                <w:u w:val="single"/>
                <w:lang w:eastAsia="en-US"/>
              </w:rPr>
              <w:t>,</w:t>
            </w:r>
          </w:p>
          <w:p w:rsidR="009C6991" w:rsidRDefault="009C6991">
            <w:pPr>
              <w:spacing w:line="276" w:lineRule="auto"/>
              <w:rPr>
                <w:rFonts w:asciiTheme="majorHAnsi" w:hAnsiTheme="maj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общая кухня!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91" w:rsidRDefault="009C6991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  <w:lang w:eastAsia="en-US"/>
              </w:rPr>
              <w:t xml:space="preserve">  «</w:t>
            </w:r>
            <w:r>
              <w:rPr>
                <w:rFonts w:asciiTheme="majorHAnsi" w:hAnsiTheme="majorHAnsi" w:cs="Arial"/>
                <w:b/>
                <w:sz w:val="20"/>
                <w:szCs w:val="20"/>
                <w:u w:val="single"/>
                <w:lang w:eastAsia="en-US"/>
              </w:rPr>
              <w:t>ПАЛЬМА</w:t>
            </w:r>
            <w:r>
              <w:rPr>
                <w:rFonts w:asciiTheme="majorHAnsi" w:hAnsiTheme="majorHAnsi"/>
                <w:b/>
                <w:sz w:val="20"/>
                <w:szCs w:val="20"/>
                <w:u w:val="single"/>
                <w:lang w:eastAsia="en-US"/>
              </w:rPr>
              <w:t>»</w:t>
            </w:r>
          </w:p>
          <w:p w:rsidR="009C6991" w:rsidRDefault="009C6991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До моря  5 мин!</w:t>
            </w:r>
          </w:p>
          <w:p w:rsidR="009C6991" w:rsidRDefault="009C6991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 xml:space="preserve">3-х этажное здание </w:t>
            </w:r>
            <w:r>
              <w:rPr>
                <w:rFonts w:asciiTheme="minorHAnsi" w:hAnsiTheme="minorHAnsi"/>
                <w:b/>
                <w:sz w:val="18"/>
                <w:szCs w:val="18"/>
                <w:lang w:val="en-US" w:eastAsia="en-US"/>
              </w:rPr>
              <w:t>c</w:t>
            </w: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 xml:space="preserve"> зеленым двориком!</w:t>
            </w:r>
          </w:p>
          <w:p w:rsidR="009C6991" w:rsidRDefault="009C6991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С бассейном!</w:t>
            </w:r>
          </w:p>
          <w:p w:rsidR="009C6991" w:rsidRDefault="009C6991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/>
                <w:b/>
                <w:color w:val="2A2536"/>
                <w:sz w:val="18"/>
                <w:szCs w:val="18"/>
                <w:shd w:val="clear" w:color="auto" w:fill="FFFFFF"/>
                <w:lang w:eastAsia="en-US"/>
              </w:rPr>
              <w:t>Рядом : аквапарк, остановка, магазины, кафе, 15 минут до центра. </w:t>
            </w:r>
          </w:p>
          <w:p w:rsidR="009C6991" w:rsidRDefault="009C6991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 xml:space="preserve">Номера:  2-3-х местные «стандарт» с удоб.(Д,Т,К, ТВ, </w:t>
            </w:r>
            <w:r>
              <w:rPr>
                <w:rFonts w:asciiTheme="minorHAnsi" w:hAnsiTheme="minorHAnsi"/>
                <w:b/>
                <w:sz w:val="18"/>
                <w:szCs w:val="18"/>
                <w:lang w:val="en-US" w:eastAsia="en-US"/>
              </w:rPr>
              <w:t>WI</w:t>
            </w: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-</w:t>
            </w:r>
            <w:r>
              <w:rPr>
                <w:rFonts w:asciiTheme="minorHAnsi" w:hAnsiTheme="minorHAnsi"/>
                <w:b/>
                <w:sz w:val="18"/>
                <w:szCs w:val="18"/>
                <w:lang w:val="en-US" w:eastAsia="en-US"/>
              </w:rPr>
              <w:t>FI</w:t>
            </w: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,балкон-терраса)</w:t>
            </w:r>
          </w:p>
          <w:p w:rsidR="009C6991" w:rsidRDefault="009C699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Общая кухня.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  <w:lang w:eastAsia="en-US"/>
              </w:rPr>
              <w:t>«ВЕК»</w:t>
            </w:r>
          </w:p>
          <w:p w:rsidR="009C6991" w:rsidRDefault="009C6991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u w:val="single"/>
                <w:lang w:eastAsia="en-US"/>
              </w:rPr>
              <w:t>Пляж мелкогалечный 600 м до моря</w:t>
            </w:r>
          </w:p>
          <w:p w:rsidR="009C6991" w:rsidRDefault="009C6991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u w:val="single"/>
                <w:lang w:eastAsia="en-US"/>
              </w:rPr>
              <w:t>( нет ж/д и авто трассы)</w:t>
            </w:r>
          </w:p>
          <w:p w:rsidR="009C6991" w:rsidRDefault="009C6991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4-этажное здание</w:t>
            </w:r>
          </w:p>
          <w:p w:rsidR="009C6991" w:rsidRDefault="009C6991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Детская площадка, беседки,терраса,мангальная зона,бассейн с подогревом,шезлонги,зонтики.</w:t>
            </w:r>
          </w:p>
          <w:p w:rsidR="009C6991" w:rsidRPr="009C6991" w:rsidRDefault="009C6991">
            <w:pPr>
              <w:spacing w:line="276" w:lineRule="auto"/>
              <w:rPr>
                <w:rFonts w:asciiTheme="minorHAnsi" w:hAnsiTheme="minorHAnsi"/>
                <w:b/>
                <w:i/>
                <w:color w:val="FF0000"/>
                <w:sz w:val="18"/>
                <w:szCs w:val="18"/>
                <w:u w:val="single"/>
                <w:lang w:eastAsia="en-US"/>
              </w:rPr>
            </w:pPr>
            <w:r w:rsidRPr="009C6991">
              <w:rPr>
                <w:rFonts w:asciiTheme="minorHAnsi" w:hAnsiTheme="minorHAnsi"/>
                <w:b/>
                <w:i/>
                <w:color w:val="FF0000"/>
                <w:sz w:val="18"/>
                <w:szCs w:val="18"/>
                <w:u w:val="single"/>
                <w:lang w:eastAsia="en-US"/>
              </w:rPr>
              <w:t>ЗАВТРАКИ +ОБЕД ВКЛЮЧЕНЫ!</w:t>
            </w:r>
          </w:p>
          <w:p w:rsidR="009C6991" w:rsidRDefault="009C6991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Номера: 2-3-4х местные номера с удобствами с балконом.</w:t>
            </w:r>
          </w:p>
          <w:p w:rsidR="009C6991" w:rsidRDefault="009C6991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3-4х с удобст. без балкона (1 этаж и мансарда)</w:t>
            </w:r>
          </w:p>
          <w:p w:rsidR="009C6991" w:rsidRDefault="009C6991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/Д,Т,К,ТВ,Х,Д/М, эл. чайник/</w:t>
            </w:r>
          </w:p>
          <w:p w:rsidR="009C6991" w:rsidRDefault="009C699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 w:rsidP="00992F42">
            <w:pPr>
              <w:spacing w:line="276" w:lineRule="auto"/>
              <w:jc w:val="center"/>
              <w:rPr>
                <w:rFonts w:asciiTheme="majorHAnsi" w:eastAsia="Gungsuh" w:hAnsiTheme="majorHAnsi"/>
                <w:b/>
                <w:sz w:val="20"/>
                <w:szCs w:val="20"/>
                <w:u w:val="single"/>
                <w:lang w:eastAsia="en-US"/>
              </w:rPr>
            </w:pPr>
            <w:r w:rsidRPr="00992F42">
              <w:rPr>
                <w:rFonts w:asciiTheme="majorHAnsi" w:eastAsia="Gungsuh" w:hAnsiTheme="majorHAnsi"/>
                <w:b/>
                <w:sz w:val="20"/>
                <w:szCs w:val="20"/>
                <w:u w:val="single"/>
                <w:lang w:eastAsia="en-US"/>
              </w:rPr>
              <w:t>« НА ПРИМОРСКОЙ»</w:t>
            </w:r>
          </w:p>
          <w:p w:rsidR="009C6991" w:rsidRPr="00E72C49" w:rsidRDefault="009C6991" w:rsidP="00E72C49">
            <w:pPr>
              <w:spacing w:line="276" w:lineRule="auto"/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</w:pPr>
            <w:r w:rsidRPr="00E72C49"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  <w:t>Пляж мелкогалечный.</w:t>
            </w:r>
          </w:p>
          <w:p w:rsidR="009C6991" w:rsidRPr="00E72C49" w:rsidRDefault="009C6991" w:rsidP="00E72C49">
            <w:pPr>
              <w:spacing w:line="276" w:lineRule="auto"/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</w:pPr>
            <w:r w:rsidRPr="00E72C49"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  <w:t>До моря 500м..</w:t>
            </w:r>
          </w:p>
          <w:p w:rsidR="009C6991" w:rsidRDefault="009C6991" w:rsidP="00E72C49">
            <w:pPr>
              <w:spacing w:line="276" w:lineRule="auto"/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  <w:t>5-этажное здание,уютный зелёный двор,зона отдыха.</w:t>
            </w:r>
          </w:p>
          <w:p w:rsidR="009C6991" w:rsidRDefault="009C6991" w:rsidP="00E72C49">
            <w:pPr>
              <w:spacing w:line="276" w:lineRule="auto"/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  <w:t>Рядом центр развлечений ,аквапарк,рынок.</w:t>
            </w:r>
          </w:p>
          <w:p w:rsidR="009C6991" w:rsidRDefault="009C6991" w:rsidP="00E72C49">
            <w:pPr>
              <w:spacing w:line="276" w:lineRule="auto"/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  <w:t>Номера:</w:t>
            </w:r>
          </w:p>
          <w:p w:rsidR="009C6991" w:rsidRPr="00E72C49" w:rsidRDefault="009C6991" w:rsidP="00E72C49">
            <w:pPr>
              <w:spacing w:line="276" w:lineRule="auto"/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  <w:t>2-3х местные с удобствами,в номере лоджия с видом на море и горы,ТВ,К,Х,Д,Т,У,Д/М,</w:t>
            </w:r>
            <w:r>
              <w:rPr>
                <w:rFonts w:asciiTheme="minorHAnsi" w:eastAsia="Gungsuh" w:hAnsiTheme="minorHAnsi"/>
                <w:b/>
                <w:sz w:val="18"/>
                <w:szCs w:val="18"/>
                <w:lang w:val="en-US" w:eastAsia="en-US"/>
              </w:rPr>
              <w:t>WI</w:t>
            </w:r>
            <w:r w:rsidRPr="00E72C49"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  <w:t>-</w:t>
            </w:r>
            <w:r>
              <w:rPr>
                <w:rFonts w:asciiTheme="minorHAnsi" w:eastAsia="Gungsuh" w:hAnsiTheme="minorHAnsi"/>
                <w:b/>
                <w:sz w:val="18"/>
                <w:szCs w:val="18"/>
                <w:lang w:val="en-US" w:eastAsia="en-US"/>
              </w:rPr>
              <w:t>FI</w:t>
            </w:r>
            <w:r w:rsidRPr="00E72C49"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  <w:t>.</w:t>
            </w:r>
            <w:r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  <w:t>Эл.чайник,на территория 3 кухни для самостоятельного приготовления.</w:t>
            </w:r>
          </w:p>
          <w:p w:rsidR="009C6991" w:rsidRDefault="009C6991" w:rsidP="00E72C49">
            <w:pPr>
              <w:spacing w:line="276" w:lineRule="auto"/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</w:pPr>
          </w:p>
          <w:p w:rsidR="009C6991" w:rsidRPr="00992F42" w:rsidRDefault="009C6991" w:rsidP="00992F42">
            <w:pPr>
              <w:spacing w:line="276" w:lineRule="auto"/>
              <w:jc w:val="center"/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6991" w:rsidRDefault="009C6991">
            <w:pPr>
              <w:rPr>
                <w:b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9C6991" w:rsidTr="009C6991">
        <w:trPr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91" w:rsidRDefault="009C699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91" w:rsidRPr="00111712" w:rsidRDefault="009C6991">
            <w:pPr>
              <w:spacing w:line="276" w:lineRule="auto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111712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2х с удобс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91" w:rsidRPr="00111712" w:rsidRDefault="009C6991">
            <w:pPr>
              <w:spacing w:line="276" w:lineRule="auto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111712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3х   с удобс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91" w:rsidRPr="00111712" w:rsidRDefault="009C6991">
            <w:pPr>
              <w:spacing w:line="276" w:lineRule="auto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111712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4х экон+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91" w:rsidRPr="00AB2710" w:rsidRDefault="009C6991">
            <w:pPr>
              <w:spacing w:line="276" w:lineRule="auto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AB2710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2х с удоб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Pr="00AB2710" w:rsidRDefault="009C6991">
            <w:pPr>
              <w:spacing w:line="276" w:lineRule="auto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AB2710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3х с удоб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91" w:rsidRPr="00CF2930" w:rsidRDefault="009C6991" w:rsidP="00B0670A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0421BE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2х -3х  экон/удоб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91" w:rsidRPr="003C3230" w:rsidRDefault="009C6991">
            <w:pPr>
              <w:spacing w:line="276" w:lineRule="auto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3C3230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2-х уд</w:t>
            </w:r>
          </w:p>
          <w:p w:rsidR="009C6991" w:rsidRPr="003C3230" w:rsidRDefault="009C6991">
            <w:pPr>
              <w:spacing w:line="276" w:lineRule="auto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3C3230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балкон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91" w:rsidRPr="003C3230" w:rsidRDefault="009C6991">
            <w:pPr>
              <w:spacing w:line="276" w:lineRule="auto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3C3230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3-4х уд</w:t>
            </w:r>
          </w:p>
          <w:p w:rsidR="009C6991" w:rsidRPr="003C3230" w:rsidRDefault="009C6991">
            <w:pPr>
              <w:spacing w:line="276" w:lineRule="auto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3C3230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балкон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91" w:rsidRPr="003C3230" w:rsidRDefault="009C6991">
            <w:pPr>
              <w:spacing w:line="276" w:lineRule="auto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3C3230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3-4х уд.</w:t>
            </w:r>
          </w:p>
          <w:p w:rsidR="009C6991" w:rsidRPr="003C3230" w:rsidRDefault="009C6991">
            <w:pPr>
              <w:spacing w:line="276" w:lineRule="auto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3C3230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1эт./мансард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91" w:rsidRPr="00111712" w:rsidRDefault="009C6991">
            <w:pPr>
              <w:spacing w:line="276" w:lineRule="auto"/>
              <w:jc w:val="center"/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111712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2х с 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91" w:rsidRPr="00111712" w:rsidRDefault="009C6991">
            <w:pPr>
              <w:spacing w:line="276" w:lineRule="auto"/>
              <w:jc w:val="center"/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111712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3х с 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91" w:rsidRPr="00111712" w:rsidRDefault="009C6991">
            <w:pPr>
              <w:spacing w:after="200" w:line="276" w:lineRule="auto"/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111712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4х с уд.</w:t>
            </w:r>
          </w:p>
        </w:tc>
        <w:tc>
          <w:tcPr>
            <w:tcW w:w="6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6991" w:rsidRDefault="009C6991">
            <w:pPr>
              <w:rPr>
                <w:b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9C6991" w:rsidTr="009C69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Pr="009B4116" w:rsidRDefault="009C6991" w:rsidP="00DA510A">
            <w:pPr>
              <w:rPr>
                <w:b/>
                <w:sz w:val="18"/>
                <w:szCs w:val="18"/>
              </w:rPr>
            </w:pPr>
            <w:r w:rsidRPr="009B4116">
              <w:rPr>
                <w:b/>
                <w:sz w:val="18"/>
                <w:szCs w:val="18"/>
              </w:rPr>
              <w:t>22.06-03.07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  28800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27800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27000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Pr="0028191C" w:rsidRDefault="009C6991" w:rsidP="0028191C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28191C">
              <w:rPr>
                <w:rFonts w:ascii="Calibri" w:hAnsi="Calibri"/>
                <w:b/>
                <w:sz w:val="18"/>
                <w:szCs w:val="18"/>
                <w:lang w:eastAsia="en-US"/>
              </w:rPr>
              <w:t>29000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Pr="0028191C" w:rsidRDefault="009C6991" w:rsidP="0028191C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28191C">
              <w:rPr>
                <w:rFonts w:ascii="Calibri" w:hAnsi="Calibri"/>
                <w:b/>
                <w:sz w:val="18"/>
                <w:szCs w:val="18"/>
                <w:lang w:eastAsia="en-US"/>
              </w:rPr>
              <w:t>28600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28000/30500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49000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42690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41700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 w:rsidP="007005FC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27900</w:t>
            </w:r>
          </w:p>
        </w:tc>
        <w:tc>
          <w:tcPr>
            <w:tcW w:w="6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6991" w:rsidRDefault="009C6991">
            <w:pPr>
              <w:rPr>
                <w:b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9C6991" w:rsidTr="009C69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Pr="009B4116" w:rsidRDefault="009C6991" w:rsidP="00DA510A">
            <w:pPr>
              <w:rPr>
                <w:b/>
                <w:sz w:val="18"/>
                <w:szCs w:val="18"/>
              </w:rPr>
            </w:pPr>
            <w:r w:rsidRPr="009B4116">
              <w:rPr>
                <w:b/>
                <w:sz w:val="18"/>
                <w:szCs w:val="18"/>
              </w:rPr>
              <w:t>01.07-12.07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33300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30400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Pr="0028191C" w:rsidRDefault="009C6991" w:rsidP="0028191C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28191C">
              <w:rPr>
                <w:rFonts w:ascii="Calibri" w:hAnsi="Calibri"/>
                <w:b/>
                <w:sz w:val="18"/>
                <w:szCs w:val="18"/>
                <w:lang w:eastAsia="en-US"/>
              </w:rPr>
              <w:t>32800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Pr="0028191C" w:rsidRDefault="009C6991" w:rsidP="0028191C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28191C">
              <w:rPr>
                <w:rFonts w:ascii="Calibri" w:hAnsi="Calibri"/>
                <w:b/>
                <w:sz w:val="18"/>
                <w:szCs w:val="18"/>
                <w:lang w:eastAsia="en-US"/>
              </w:rPr>
              <w:t>30400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29900/32900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51500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44500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43000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 w:rsidP="007005FC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29500</w:t>
            </w:r>
          </w:p>
        </w:tc>
        <w:tc>
          <w:tcPr>
            <w:tcW w:w="6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6991" w:rsidRDefault="009C6991">
            <w:pPr>
              <w:rPr>
                <w:b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9C6991" w:rsidTr="009C69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Pr="009B4116" w:rsidRDefault="009C6991" w:rsidP="00DA510A">
            <w:pPr>
              <w:rPr>
                <w:b/>
                <w:sz w:val="18"/>
                <w:szCs w:val="18"/>
              </w:rPr>
            </w:pPr>
            <w:r w:rsidRPr="009B4116">
              <w:rPr>
                <w:b/>
                <w:sz w:val="18"/>
                <w:szCs w:val="18"/>
              </w:rPr>
              <w:t>10.07-21.07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35300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33700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31400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Pr="0028191C" w:rsidRDefault="009C6991" w:rsidP="0028191C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28191C">
              <w:rPr>
                <w:rFonts w:ascii="Calibri" w:hAnsi="Calibri"/>
                <w:b/>
                <w:sz w:val="18"/>
                <w:szCs w:val="18"/>
                <w:lang w:eastAsia="en-US"/>
              </w:rPr>
              <w:t>32800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Pr="0028191C" w:rsidRDefault="009C6991" w:rsidP="0028191C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28191C">
              <w:rPr>
                <w:rFonts w:ascii="Calibri" w:hAnsi="Calibri"/>
                <w:b/>
                <w:sz w:val="18"/>
                <w:szCs w:val="18"/>
                <w:lang w:eastAsia="en-US"/>
              </w:rPr>
              <w:t>30400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29900/32900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51500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44500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43000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 w:rsidP="007005FC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29500</w:t>
            </w:r>
          </w:p>
        </w:tc>
        <w:tc>
          <w:tcPr>
            <w:tcW w:w="6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6991" w:rsidRDefault="009C6991">
            <w:pPr>
              <w:rPr>
                <w:b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9C6991" w:rsidTr="009C6991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Pr="009B4116" w:rsidRDefault="009C6991" w:rsidP="00DA510A">
            <w:pPr>
              <w:rPr>
                <w:b/>
                <w:sz w:val="18"/>
                <w:szCs w:val="18"/>
              </w:rPr>
            </w:pPr>
            <w:r w:rsidRPr="009B4116">
              <w:rPr>
                <w:b/>
                <w:sz w:val="18"/>
                <w:szCs w:val="18"/>
              </w:rPr>
              <w:t>19.07-30.07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36300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34300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31900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Pr="0028191C" w:rsidRDefault="009C6991" w:rsidP="0028191C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28191C">
              <w:rPr>
                <w:rFonts w:ascii="Calibri" w:hAnsi="Calibri"/>
                <w:b/>
                <w:sz w:val="18"/>
                <w:szCs w:val="18"/>
                <w:lang w:eastAsia="en-US"/>
              </w:rPr>
              <w:t>32800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Pr="0028191C" w:rsidRDefault="009C6991" w:rsidP="0028191C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28191C">
              <w:rPr>
                <w:rFonts w:ascii="Calibri" w:hAnsi="Calibri"/>
                <w:b/>
                <w:sz w:val="18"/>
                <w:szCs w:val="18"/>
                <w:lang w:eastAsia="en-US"/>
              </w:rPr>
              <w:t>30400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29900/32900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51500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 w:rsidP="009E0D1F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44500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43000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 w:rsidP="007005FC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29500</w:t>
            </w:r>
          </w:p>
        </w:tc>
        <w:tc>
          <w:tcPr>
            <w:tcW w:w="6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6991" w:rsidRDefault="009C6991">
            <w:pPr>
              <w:rPr>
                <w:b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9C6991" w:rsidTr="009C69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Pr="009B4116" w:rsidRDefault="009C6991" w:rsidP="00DA510A">
            <w:pPr>
              <w:rPr>
                <w:b/>
                <w:sz w:val="18"/>
                <w:szCs w:val="18"/>
              </w:rPr>
            </w:pPr>
            <w:r w:rsidRPr="009B4116">
              <w:rPr>
                <w:b/>
                <w:sz w:val="18"/>
                <w:szCs w:val="18"/>
              </w:rPr>
              <w:t>28.07-08.08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36300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34300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31900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Pr="0028191C" w:rsidRDefault="009C6991" w:rsidP="0028191C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28191C">
              <w:rPr>
                <w:rFonts w:ascii="Calibri" w:hAnsi="Calibri"/>
                <w:b/>
                <w:sz w:val="18"/>
                <w:szCs w:val="18"/>
                <w:lang w:eastAsia="en-US"/>
              </w:rPr>
              <w:t>32800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Pr="0028191C" w:rsidRDefault="009C6991" w:rsidP="0028191C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28191C">
              <w:rPr>
                <w:rFonts w:ascii="Calibri" w:hAnsi="Calibri"/>
                <w:b/>
                <w:sz w:val="18"/>
                <w:szCs w:val="18"/>
                <w:lang w:eastAsia="en-US"/>
              </w:rPr>
              <w:t>30400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29900/32900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51500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44500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43000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 w:rsidP="007005FC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29500</w:t>
            </w:r>
          </w:p>
        </w:tc>
        <w:tc>
          <w:tcPr>
            <w:tcW w:w="6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6991" w:rsidRDefault="009C6991">
            <w:pPr>
              <w:rPr>
                <w:b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9C6991" w:rsidTr="009C69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Pr="009B4116" w:rsidRDefault="009C6991" w:rsidP="00DA510A">
            <w:pPr>
              <w:rPr>
                <w:b/>
                <w:sz w:val="18"/>
                <w:szCs w:val="18"/>
              </w:rPr>
            </w:pPr>
            <w:r w:rsidRPr="009B4116">
              <w:rPr>
                <w:b/>
                <w:sz w:val="18"/>
                <w:szCs w:val="18"/>
              </w:rPr>
              <w:t>06.08-17.08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36300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   34300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31900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Pr="0028191C" w:rsidRDefault="009C6991" w:rsidP="0028191C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28191C">
              <w:rPr>
                <w:rFonts w:ascii="Calibri" w:hAnsi="Calibri"/>
                <w:b/>
                <w:sz w:val="18"/>
                <w:szCs w:val="18"/>
                <w:lang w:eastAsia="en-US"/>
              </w:rPr>
              <w:t>32800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Pr="0028191C" w:rsidRDefault="009C6991" w:rsidP="0028191C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28191C">
              <w:rPr>
                <w:rFonts w:ascii="Calibri" w:hAnsi="Calibri"/>
                <w:b/>
                <w:sz w:val="18"/>
                <w:szCs w:val="18"/>
                <w:lang w:eastAsia="en-US"/>
              </w:rPr>
              <w:t>30400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29900/32900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51500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44500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43000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 w:rsidP="007005FC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29500</w:t>
            </w:r>
          </w:p>
        </w:tc>
        <w:tc>
          <w:tcPr>
            <w:tcW w:w="6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6991" w:rsidRDefault="009C6991">
            <w:pPr>
              <w:rPr>
                <w:b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9C6991" w:rsidTr="009C6991">
        <w:trPr>
          <w:trHeight w:val="26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Pr="009B4116" w:rsidRDefault="009C6991" w:rsidP="00DA510A">
            <w:pPr>
              <w:rPr>
                <w:b/>
                <w:sz w:val="18"/>
                <w:szCs w:val="18"/>
              </w:rPr>
            </w:pPr>
            <w:r w:rsidRPr="009B4116">
              <w:rPr>
                <w:b/>
                <w:sz w:val="18"/>
                <w:szCs w:val="18"/>
              </w:rPr>
              <w:t>15.08-26.08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36300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34300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31900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Pr="0028191C" w:rsidRDefault="009C6991" w:rsidP="0028191C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28191C">
              <w:rPr>
                <w:rFonts w:ascii="Calibri" w:hAnsi="Calibri"/>
                <w:b/>
                <w:sz w:val="18"/>
                <w:szCs w:val="18"/>
                <w:lang w:eastAsia="en-US"/>
              </w:rPr>
              <w:t>32800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Pr="0028191C" w:rsidRDefault="009C6991" w:rsidP="0028191C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28191C">
              <w:rPr>
                <w:rFonts w:ascii="Calibri" w:hAnsi="Calibri"/>
                <w:b/>
                <w:sz w:val="18"/>
                <w:szCs w:val="18"/>
                <w:lang w:eastAsia="en-US"/>
              </w:rPr>
              <w:t>30400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29900/32900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51000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44500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43000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 w:rsidP="00111712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   32000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 w:rsidP="007005FC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29500</w:t>
            </w:r>
          </w:p>
        </w:tc>
        <w:tc>
          <w:tcPr>
            <w:tcW w:w="6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6991" w:rsidRDefault="009C6991">
            <w:pPr>
              <w:rPr>
                <w:b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9C6991" w:rsidTr="009C6991">
        <w:trPr>
          <w:trHeight w:val="2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Pr="009B4116" w:rsidRDefault="009C6991" w:rsidP="00DA510A">
            <w:pPr>
              <w:rPr>
                <w:b/>
                <w:sz w:val="18"/>
                <w:szCs w:val="18"/>
              </w:rPr>
            </w:pPr>
            <w:r w:rsidRPr="009B4116">
              <w:rPr>
                <w:b/>
                <w:sz w:val="18"/>
                <w:szCs w:val="18"/>
              </w:rPr>
              <w:t>24.08-04.09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34700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30900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Pr="0028191C" w:rsidRDefault="009C6991" w:rsidP="0028191C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28191C">
              <w:rPr>
                <w:rFonts w:ascii="Calibri" w:hAnsi="Calibri"/>
                <w:b/>
                <w:sz w:val="18"/>
                <w:szCs w:val="18"/>
                <w:lang w:eastAsia="en-US"/>
              </w:rPr>
              <w:t>31200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Pr="0028191C" w:rsidRDefault="009C6991" w:rsidP="0028191C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28191C">
              <w:rPr>
                <w:rFonts w:ascii="Calibri" w:hAnsi="Calibri"/>
                <w:b/>
                <w:sz w:val="18"/>
                <w:szCs w:val="18"/>
                <w:lang w:eastAsia="en-US"/>
              </w:rPr>
              <w:t>29600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29000/31900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49500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42500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40900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 w:rsidP="007005FC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29300</w:t>
            </w:r>
          </w:p>
        </w:tc>
        <w:tc>
          <w:tcPr>
            <w:tcW w:w="6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6991" w:rsidRDefault="009C6991">
            <w:pPr>
              <w:rPr>
                <w:b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9C6991" w:rsidTr="009C69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Pr="009B4116" w:rsidRDefault="009C6991" w:rsidP="00DA510A">
            <w:pPr>
              <w:rPr>
                <w:b/>
                <w:sz w:val="18"/>
                <w:szCs w:val="18"/>
              </w:rPr>
            </w:pPr>
            <w:r w:rsidRPr="009B4116">
              <w:rPr>
                <w:b/>
                <w:sz w:val="18"/>
                <w:szCs w:val="18"/>
              </w:rPr>
              <w:t>02.09-13.09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31600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28900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Pr="0028191C" w:rsidRDefault="009C6991" w:rsidP="0028191C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285</w:t>
            </w:r>
            <w:r w:rsidRPr="0028191C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Pr="0028191C" w:rsidRDefault="009C6991" w:rsidP="0028191C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285</w:t>
            </w:r>
            <w:r w:rsidRPr="0028191C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27500/29900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45900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38500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37900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 w:rsidP="007005FC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28900</w:t>
            </w:r>
          </w:p>
        </w:tc>
        <w:tc>
          <w:tcPr>
            <w:tcW w:w="6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6991" w:rsidRDefault="009C6991">
            <w:pPr>
              <w:rPr>
                <w:b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9C6991" w:rsidTr="009C699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Pr="000421BE" w:rsidRDefault="009C6991" w:rsidP="00DA510A">
            <w:pPr>
              <w:rPr>
                <w:b/>
                <w:color w:val="FF0000"/>
                <w:sz w:val="18"/>
                <w:szCs w:val="18"/>
              </w:rPr>
            </w:pPr>
            <w:r w:rsidRPr="000421BE">
              <w:rPr>
                <w:b/>
                <w:color w:val="FF0000"/>
                <w:sz w:val="18"/>
                <w:szCs w:val="18"/>
              </w:rPr>
              <w:t>11.09-22.09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23000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20500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Pr="0028191C" w:rsidRDefault="009C6991" w:rsidP="0028191C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Pr="0028191C" w:rsidRDefault="009C6991" w:rsidP="0028191C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22000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19000/19900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30990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1" w:rsidRDefault="009C6991" w:rsidP="007005FC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19500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6991" w:rsidRDefault="009C6991">
            <w:pPr>
              <w:rPr>
                <w:b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</w:tbl>
    <w:p w:rsidR="00AF3422" w:rsidRDefault="00AF3422" w:rsidP="00AF3422">
      <w:pPr>
        <w:ind w:right="-676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  <w:u w:val="single"/>
        </w:rPr>
        <w:t xml:space="preserve">Знаковые обозначения: </w:t>
      </w:r>
      <w:r>
        <w:rPr>
          <w:rFonts w:asciiTheme="minorHAnsi" w:hAnsiTheme="minorHAnsi"/>
          <w:b/>
          <w:sz w:val="18"/>
          <w:szCs w:val="18"/>
        </w:rPr>
        <w:t>ТВ-телевизор;  Х-холодильник;  К-кондиционер;  Д-душ;  У- умывальник; Т-туалет; В-вентилятор; Д/М – доп. место в номере;</w:t>
      </w:r>
    </w:p>
    <w:p w:rsidR="00AF3422" w:rsidRDefault="00AF3422" w:rsidP="00AF3422">
      <w:pPr>
        <w:ind w:left="-360" w:right="-676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Фотографии гостиниц размещены на нашем сайте</w:t>
      </w:r>
      <w:r>
        <w:rPr>
          <w:rFonts w:asciiTheme="minorHAnsi" w:hAnsiTheme="minorHAnsi"/>
          <w:b/>
          <w:color w:val="000000"/>
          <w:sz w:val="18"/>
          <w:szCs w:val="18"/>
        </w:rPr>
        <w:t xml:space="preserve">: </w:t>
      </w:r>
      <w:hyperlink r:id="rId4" w:history="1">
        <w:r>
          <w:rPr>
            <w:rStyle w:val="a3"/>
            <w:rFonts w:asciiTheme="minorHAnsi" w:hAnsiTheme="minorHAnsi"/>
            <w:b/>
            <w:color w:val="000000"/>
            <w:sz w:val="18"/>
            <w:szCs w:val="18"/>
            <w:lang w:val="en-US"/>
          </w:rPr>
          <w:t>www</w:t>
        </w:r>
        <w:r>
          <w:rPr>
            <w:rStyle w:val="a3"/>
            <w:rFonts w:asciiTheme="minorHAnsi" w:hAnsiTheme="minorHAnsi"/>
            <w:b/>
            <w:color w:val="000000"/>
            <w:sz w:val="18"/>
            <w:szCs w:val="18"/>
          </w:rPr>
          <w:t>.</w:t>
        </w:r>
        <w:r>
          <w:rPr>
            <w:rStyle w:val="a3"/>
            <w:rFonts w:asciiTheme="minorHAnsi" w:hAnsiTheme="minorHAnsi"/>
            <w:b/>
            <w:color w:val="000000"/>
            <w:sz w:val="18"/>
            <w:szCs w:val="18"/>
            <w:lang w:val="en-US"/>
          </w:rPr>
          <w:t>mptver</w:t>
        </w:r>
        <w:r>
          <w:rPr>
            <w:rStyle w:val="a3"/>
            <w:rFonts w:asciiTheme="minorHAnsi" w:hAnsiTheme="minorHAnsi"/>
            <w:b/>
            <w:color w:val="000000"/>
            <w:sz w:val="18"/>
            <w:szCs w:val="18"/>
          </w:rPr>
          <w:t>.</w:t>
        </w:r>
        <w:r>
          <w:rPr>
            <w:rStyle w:val="a3"/>
            <w:rFonts w:asciiTheme="minorHAnsi" w:hAnsiTheme="minorHAnsi"/>
            <w:b/>
            <w:color w:val="000000"/>
            <w:sz w:val="18"/>
            <w:szCs w:val="18"/>
            <w:lang w:val="en-US"/>
          </w:rPr>
          <w:t>ru</w:t>
        </w:r>
      </w:hyperlink>
      <w:r>
        <w:rPr>
          <w:rFonts w:asciiTheme="minorHAnsi" w:hAnsiTheme="minorHAnsi"/>
          <w:b/>
          <w:color w:val="000000"/>
          <w:sz w:val="18"/>
          <w:szCs w:val="18"/>
        </w:rPr>
        <w:t>.   Принимаем</w:t>
      </w:r>
      <w:r>
        <w:rPr>
          <w:rFonts w:asciiTheme="minorHAnsi" w:hAnsiTheme="minorHAnsi"/>
          <w:b/>
          <w:sz w:val="18"/>
          <w:szCs w:val="18"/>
        </w:rPr>
        <w:t xml:space="preserve"> заявки в офисе и на </w:t>
      </w:r>
      <w:r>
        <w:rPr>
          <w:rFonts w:asciiTheme="minorHAnsi" w:hAnsiTheme="minorHAnsi"/>
          <w:b/>
          <w:sz w:val="18"/>
          <w:szCs w:val="18"/>
          <w:lang w:val="en-US"/>
        </w:rPr>
        <w:t>mp</w:t>
      </w:r>
      <w:r>
        <w:rPr>
          <w:rFonts w:asciiTheme="minorHAnsi" w:hAnsiTheme="minorHAnsi"/>
          <w:b/>
          <w:sz w:val="18"/>
          <w:szCs w:val="18"/>
        </w:rPr>
        <w:t>-</w:t>
      </w:r>
      <w:r>
        <w:rPr>
          <w:rFonts w:asciiTheme="minorHAnsi" w:hAnsiTheme="minorHAnsi"/>
          <w:b/>
          <w:sz w:val="18"/>
          <w:szCs w:val="18"/>
          <w:lang w:val="en-US"/>
        </w:rPr>
        <w:t>tver</w:t>
      </w:r>
      <w:r>
        <w:rPr>
          <w:rFonts w:asciiTheme="minorHAnsi" w:hAnsiTheme="minorHAnsi"/>
          <w:b/>
          <w:sz w:val="18"/>
          <w:szCs w:val="18"/>
        </w:rPr>
        <w:t>69@</w:t>
      </w:r>
      <w:r>
        <w:rPr>
          <w:rFonts w:asciiTheme="minorHAnsi" w:hAnsiTheme="minorHAnsi"/>
          <w:b/>
          <w:sz w:val="18"/>
          <w:szCs w:val="18"/>
          <w:lang w:val="en-US"/>
        </w:rPr>
        <w:t>mail</w:t>
      </w:r>
      <w:r>
        <w:rPr>
          <w:rFonts w:asciiTheme="minorHAnsi" w:hAnsiTheme="minorHAnsi"/>
          <w:b/>
          <w:sz w:val="18"/>
          <w:szCs w:val="18"/>
        </w:rPr>
        <w:t>.</w:t>
      </w:r>
      <w:r>
        <w:rPr>
          <w:rFonts w:asciiTheme="minorHAnsi" w:hAnsiTheme="minorHAnsi"/>
          <w:b/>
          <w:sz w:val="18"/>
          <w:szCs w:val="18"/>
          <w:lang w:val="en-US"/>
        </w:rPr>
        <w:t>ru</w:t>
      </w:r>
      <w:r>
        <w:rPr>
          <w:rFonts w:asciiTheme="minorHAnsi" w:hAnsiTheme="minorHAnsi"/>
          <w:b/>
          <w:sz w:val="18"/>
          <w:szCs w:val="18"/>
        </w:rPr>
        <w:t xml:space="preserve">. </w:t>
      </w:r>
    </w:p>
    <w:p w:rsidR="00AF3422" w:rsidRDefault="00AF3422" w:rsidP="00AF3422">
      <w:pPr>
        <w:ind w:left="-360" w:right="-293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i/>
          <w:sz w:val="18"/>
          <w:szCs w:val="18"/>
          <w:u w:val="single"/>
        </w:rPr>
        <w:t xml:space="preserve">В стоимость включено:  </w:t>
      </w:r>
      <w:r>
        <w:rPr>
          <w:rFonts w:asciiTheme="minorHAnsi" w:hAnsiTheme="minorHAnsi"/>
          <w:b/>
          <w:i/>
          <w:sz w:val="18"/>
          <w:szCs w:val="18"/>
        </w:rPr>
        <w:t xml:space="preserve">проезд на комфортабельном автобусе (с кондиционером и </w:t>
      </w:r>
      <w:r>
        <w:rPr>
          <w:rFonts w:asciiTheme="minorHAnsi" w:hAnsiTheme="minorHAnsi"/>
          <w:b/>
          <w:i/>
          <w:sz w:val="18"/>
          <w:szCs w:val="18"/>
          <w:lang w:val="en-US"/>
        </w:rPr>
        <w:t>DVD</w:t>
      </w:r>
      <w:r>
        <w:rPr>
          <w:rFonts w:asciiTheme="minorHAnsi" w:hAnsiTheme="minorHAnsi"/>
          <w:b/>
          <w:i/>
          <w:sz w:val="18"/>
          <w:szCs w:val="18"/>
        </w:rPr>
        <w:t>),  проживание 10 дней/9 ночей на 1 человека</w:t>
      </w:r>
      <w:r>
        <w:rPr>
          <w:rFonts w:asciiTheme="minorHAnsi" w:hAnsiTheme="minorHAnsi"/>
          <w:b/>
          <w:sz w:val="18"/>
          <w:szCs w:val="18"/>
        </w:rPr>
        <w:t>, сопровождение.</w:t>
      </w:r>
    </w:p>
    <w:p w:rsidR="00AF3422" w:rsidRDefault="00AF3422" w:rsidP="00AF3422">
      <w:pPr>
        <w:ind w:left="-360" w:right="-293"/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                Проезд до гостиницы бесплатно. Обратно от гостиницы до автобуса-за свой счет!!!</w:t>
      </w:r>
    </w:p>
    <w:p w:rsidR="00AF3422" w:rsidRDefault="00AF3422" w:rsidP="00AF3422">
      <w:pPr>
        <w:ind w:left="-360" w:right="-293"/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                Возможно только проезд</w:t>
      </w:r>
      <w:r w:rsidR="009E0D1F">
        <w:rPr>
          <w:rFonts w:asciiTheme="minorHAnsi" w:hAnsiTheme="minorHAnsi"/>
          <w:b/>
          <w:sz w:val="18"/>
          <w:szCs w:val="18"/>
        </w:rPr>
        <w:t xml:space="preserve"> на автобусе в обе стороны-17500</w:t>
      </w:r>
      <w:r>
        <w:rPr>
          <w:rFonts w:asciiTheme="minorHAnsi" w:hAnsiTheme="minorHAnsi"/>
          <w:b/>
          <w:sz w:val="18"/>
          <w:szCs w:val="18"/>
        </w:rPr>
        <w:t>руб.</w:t>
      </w:r>
    </w:p>
    <w:p w:rsidR="00AF3422" w:rsidRDefault="00AF3422" w:rsidP="00AF3422">
      <w:pPr>
        <w:ind w:left="-360" w:right="-293"/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                Курортный сбо</w:t>
      </w:r>
      <w:r w:rsidR="00947F56">
        <w:rPr>
          <w:rFonts w:asciiTheme="minorHAnsi" w:hAnsiTheme="minorHAnsi"/>
          <w:b/>
          <w:sz w:val="18"/>
          <w:szCs w:val="18"/>
        </w:rPr>
        <w:t xml:space="preserve">р оплачивается на месте </w:t>
      </w:r>
    </w:p>
    <w:p w:rsidR="00AF3422" w:rsidRDefault="00AF3422" w:rsidP="0045448B">
      <w:pPr>
        <w:ind w:left="-360" w:right="-293"/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            </w:t>
      </w:r>
      <w:r>
        <w:rPr>
          <w:rFonts w:asciiTheme="minorHAnsi" w:hAnsiTheme="minorHAnsi"/>
          <w:b/>
          <w:sz w:val="18"/>
          <w:szCs w:val="18"/>
          <w:u w:val="single"/>
        </w:rPr>
        <w:t xml:space="preserve"> Скидки</w:t>
      </w:r>
      <w:r>
        <w:rPr>
          <w:rFonts w:asciiTheme="minorHAnsi" w:hAnsiTheme="minorHAnsi"/>
          <w:b/>
          <w:sz w:val="18"/>
          <w:szCs w:val="18"/>
        </w:rPr>
        <w:t>:-  На дополнительном месте скидка(кресло-кровать</w:t>
      </w:r>
      <w:r w:rsidR="0045448B">
        <w:rPr>
          <w:rFonts w:asciiTheme="minorHAnsi" w:hAnsiTheme="minorHAnsi"/>
          <w:b/>
          <w:sz w:val="18"/>
          <w:szCs w:val="18"/>
        </w:rPr>
        <w:t>, раскладушка): - 1000 руб.</w:t>
      </w:r>
      <w:r>
        <w:rPr>
          <w:rFonts w:asciiTheme="minorHAnsi" w:hAnsiTheme="minorHAnsi"/>
          <w:b/>
          <w:sz w:val="18"/>
          <w:szCs w:val="18"/>
        </w:rPr>
        <w:t xml:space="preserve">  - Детям до 12 лет скидка на основном месте: – 500 руб. </w:t>
      </w:r>
    </w:p>
    <w:p w:rsidR="00AF3422" w:rsidRDefault="00AF3422" w:rsidP="00AF3422">
      <w:pPr>
        <w:ind w:right="-458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               - Детям с 5 лет без предоставления места: стоимость коммунальных услуг 3000 руб.  + стоимость проезда  на   автобусе.     </w:t>
      </w:r>
    </w:p>
    <w:sectPr w:rsidR="00AF3422" w:rsidSect="00AF3422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BD"/>
    <w:rsid w:val="00023DB4"/>
    <w:rsid w:val="000421BE"/>
    <w:rsid w:val="000627C4"/>
    <w:rsid w:val="00077CC6"/>
    <w:rsid w:val="00111712"/>
    <w:rsid w:val="001363C7"/>
    <w:rsid w:val="0028191C"/>
    <w:rsid w:val="002C6C07"/>
    <w:rsid w:val="003113C4"/>
    <w:rsid w:val="003460BD"/>
    <w:rsid w:val="003C3230"/>
    <w:rsid w:val="0045448B"/>
    <w:rsid w:val="00473F9B"/>
    <w:rsid w:val="004934AE"/>
    <w:rsid w:val="006B53FF"/>
    <w:rsid w:val="006B7924"/>
    <w:rsid w:val="007005FC"/>
    <w:rsid w:val="00806049"/>
    <w:rsid w:val="00853DEA"/>
    <w:rsid w:val="00924EBD"/>
    <w:rsid w:val="00947F56"/>
    <w:rsid w:val="00992F42"/>
    <w:rsid w:val="009B4116"/>
    <w:rsid w:val="009C6991"/>
    <w:rsid w:val="009E0D1F"/>
    <w:rsid w:val="00AB2710"/>
    <w:rsid w:val="00AC53B7"/>
    <w:rsid w:val="00AF3422"/>
    <w:rsid w:val="00B0670A"/>
    <w:rsid w:val="00BE68FF"/>
    <w:rsid w:val="00C735B8"/>
    <w:rsid w:val="00CD7829"/>
    <w:rsid w:val="00CF2930"/>
    <w:rsid w:val="00D20D51"/>
    <w:rsid w:val="00E72C49"/>
    <w:rsid w:val="00F315A3"/>
    <w:rsid w:val="00F3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50DCF-A137-4D28-9453-4FFC3813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F34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p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Виктория</cp:lastModifiedBy>
  <cp:revision>2</cp:revision>
  <cp:lastPrinted>2026-03-18T12:33:00Z</cp:lastPrinted>
  <dcterms:created xsi:type="dcterms:W3CDTF">2026-03-19T07:06:00Z</dcterms:created>
  <dcterms:modified xsi:type="dcterms:W3CDTF">2026-03-19T07:06:00Z</dcterms:modified>
</cp:coreProperties>
</file>